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608a" w14:textId="2856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оқытылатын мүгедек балалары бар отбасыларына әлеуметтік көмек көрсету Қағидасын бекіту туралы" Астана қаласы әкімдігінің 2004 жылғы 20 ақпандағы N 3-1-550қ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2009 жылғы 3 шілдедегі N 23-625қ Қаулысы. Астана қаласының Әділет департаментінде 2009 жылғы 24 шілдеде нормативтік құқықтық кесімдерді Мемлекеттік тіркеудің тізіліміне N 588 болып енгізілді. Күші жойылды- Астана қаласы әкімдігінің 2017 жылғы 6 сәуірдегі № 158-653 қаулысымен.</w:t>
      </w:r>
    </w:p>
    <w:p>
      <w:pPr>
        <w:spacing w:after="0"/>
        <w:ind w:left="0"/>
        <w:jc w:val="left"/>
      </w:pPr>
      <w:r>
        <w:rPr>
          <w:rFonts w:ascii="Times New Roman"/>
          <w:b w:val="false"/>
          <w:i w:val="false"/>
          <w:color w:val="ff0000"/>
          <w:sz w:val="28"/>
        </w:rPr>
        <w:t xml:space="preserve">      Ескерту. Күші жойылды - Астана қаласы әкімдігінің 06.04 2017 </w:t>
      </w:r>
      <w:r>
        <w:rPr>
          <w:rFonts w:ascii="Times New Roman"/>
          <w:b w:val="false"/>
          <w:i w:val="false"/>
          <w:color w:val="ff0000"/>
          <w:sz w:val="28"/>
        </w:rPr>
        <w:t>№ 158-653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Қазақстан Республикасының 2009 жылғы 9 ақпандағы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Астана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"Үйде тәрбиеленетін және оқытылатын мүгедек балалары бар отбасыларына әлеуметтік көмек көрсету Қағидасын бекіту туралы" Астана қаласы әкімдігінің 2004 жылғы 20 ақпандағы N 3-1-550қ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кесімдерді мемлекеттік тіркеу тізілімінде 2004 жылғы 10 наурыздағы N 314 болып тіркелген, "Астана хабары" газетінің 2004 жылғы 30 наурыздағы N 41 нөмірінде, "Вечерняя Астана" газетінің 2004 жылғы 30 наурыздағы N 35 нөмірінде жарияланған; "Үйде тәрбиеленетін және оқытылатын мүгедек балалары бар отбасыларына әлеуметтік көмек көрсету Қағидасын бекіту туралы" Астана қаласы әкімдігінің 2004 жылғы 20 ақпандағы N 3-1-550қ қаулысына өзгерістер мен толықтырулар енгізу туралы" Астана қаласы әкімдігінің 2008 жылғы 18 сәуірдегі N 23-427қ </w:t>
      </w:r>
      <w:r>
        <w:rPr>
          <w:rFonts w:ascii="Times New Roman"/>
          <w:b w:val="false"/>
          <w:i w:val="false"/>
          <w:color w:val="000000"/>
          <w:sz w:val="28"/>
        </w:rPr>
        <w:t xml:space="preserve">қаулысымен </w:t>
      </w:r>
      <w:r>
        <w:rPr>
          <w:rFonts w:ascii="Times New Roman"/>
          <w:b w:val="false"/>
          <w:i w:val="false"/>
          <w:color w:val="000000"/>
          <w:sz w:val="28"/>
        </w:rPr>
        <w:t xml:space="preserve">өзгерістер мен толықтырулар енгізілген, Нормативтік құқықтық кесімдерді мемлекеттік тіркеу тізілімінде 2008 жылғы 13 мамырдағы N 533 болып тіркелген, "Астана хабары" газетінің 2008 жылғы 14 маусымдағы N 71 нөмірінде, "Вечерняя Астана" газетінің 2008 жылғы 14 маусымдағы N 71-72 нөмірлерінде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кіріспесі мынадай редакцияда жазылсын: </w:t>
      </w:r>
      <w:r>
        <w:br/>
      </w:r>
      <w:r>
        <w:rPr>
          <w:rFonts w:ascii="Times New Roman"/>
          <w:b w:val="false"/>
          <w:i w:val="false"/>
          <w:color w:val="000000"/>
          <w:sz w:val="28"/>
        </w:rPr>
        <w:t xml:space="preserve">
      "Қазақстан Республикасының "Неке және отбасы туралы" 1998 жылғы 17 желтоқсандағы, "Қазақстан Республикасындағы жергілікті мемлекеттік басқару және өзін-өзі басқару туралы" 2001 жылғы 23 қаңтардағы, "Кемтар балаларды әлеуметтік және медициналық-педагогикалық түзеу арқылы қолдау туралы" 2002 жылғы 11 шілдедегі, "Қазақстан Республикасында мүгедектерді әлеуметтік қорғау туралы" 2005 жылғы 13 сәуірдегі заңдарына сәйкес Астана қаласының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2-тармақтағы "департаменті" деген сөз "басқармасы" деген сөзбен ауыстырылсын; </w:t>
      </w:r>
      <w:r>
        <w:br/>
      </w:r>
      <w:r>
        <w:rPr>
          <w:rFonts w:ascii="Times New Roman"/>
          <w:b w:val="false"/>
          <w:i w:val="false"/>
          <w:color w:val="000000"/>
          <w:sz w:val="28"/>
        </w:rPr>
        <w:t xml:space="preserve">
      жоғарыда көрсетілген қаулымен бекітілген Үйде тәрбиеленетін және оқытылатын мүгедек балалары бар отбасыларына әлеуметтік көмек көрсету Қағидасында: </w:t>
      </w:r>
      <w:r>
        <w:br/>
      </w:r>
      <w:r>
        <w:rPr>
          <w:rFonts w:ascii="Times New Roman"/>
          <w:b w:val="false"/>
          <w:i w:val="false"/>
          <w:color w:val="000000"/>
          <w:sz w:val="28"/>
        </w:rPr>
        <w:t>
      </w:t>
      </w:r>
      <w:r>
        <w:rPr>
          <w:rFonts w:ascii="Times New Roman"/>
          <w:b w:val="false"/>
          <w:i w:val="false"/>
          <w:color w:val="000000"/>
          <w:sz w:val="28"/>
        </w:rPr>
        <w:t xml:space="preserve">кіріспесі мынадай редакцияда жазылсын: </w:t>
      </w:r>
      <w:r>
        <w:br/>
      </w:r>
      <w:r>
        <w:rPr>
          <w:rFonts w:ascii="Times New Roman"/>
          <w:b w:val="false"/>
          <w:i w:val="false"/>
          <w:color w:val="000000"/>
          <w:sz w:val="28"/>
        </w:rPr>
        <w:t xml:space="preserve">
      "Осы Қағида Қазақстан Республикасының "Неке және отбасы туралы" 1998 жылғы 17 желтоқсандағы, "Қазақстан Республикасындағы жергілікті мемлекеттік басқару және өзін-өзі басқару туралы" 2001 жылғы 23 қаңтардағы, "Кемтар балаларды әлеуметтік және медициналық-педагогикалық түзеу арқылы қолдау туралы" 2002 жылғы 11 шілдедегі, "Қазақстан Республикасында мүгедектерді әлеуметтік қорғау туралы" 2005 жылғы 13 сәуірдегі заңдарына сәйкес әзірленген ."; </w:t>
      </w:r>
      <w:r>
        <w:br/>
      </w:r>
      <w:r>
        <w:rPr>
          <w:rFonts w:ascii="Times New Roman"/>
          <w:b w:val="false"/>
          <w:i w:val="false"/>
          <w:color w:val="000000"/>
          <w:sz w:val="28"/>
        </w:rPr>
        <w:t>
      </w:t>
      </w:r>
      <w:r>
        <w:rPr>
          <w:rFonts w:ascii="Times New Roman"/>
          <w:b w:val="false"/>
          <w:i w:val="false"/>
          <w:color w:val="000000"/>
          <w:sz w:val="28"/>
        </w:rPr>
        <w:t xml:space="preserve">барлық мәтін бойынша "департаменті", "Департамент", "Департаментке" деген сөздер тиісінше "басқармасы", "Басқарма", "Басқармаға"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2-тармағы мынадай редакцияда жазылсын: </w:t>
      </w:r>
      <w:r>
        <w:br/>
      </w:r>
      <w:r>
        <w:rPr>
          <w:rFonts w:ascii="Times New Roman"/>
          <w:b w:val="false"/>
          <w:i w:val="false"/>
          <w:color w:val="000000"/>
          <w:sz w:val="28"/>
        </w:rPr>
        <w:t xml:space="preserve">
      "Астана қаласының Білім басқармасы" мемлекеттік мекемесінің жанындағы психологиялық-дәрігерлік-педагогикалық кеңестің мүгедек баланы үйде тәрбиелеу және/немесе оқыту қажеттілігі туралы қорытындысы және "Қазақстан Республикасы Еңбек және халықты әлеуметтік қорғау министрлігі Бақылау және әлеуметтік қорғау комитетінің Астана қаласы бойынша Бақылау және әлеуметтік қорғау департаменті" мемлекеттік мекемесі медициналық-әлеуметтік сараптау бөлімінің куәландыру көшірмесі азаматтардың әлеуметтік көмекті тағайындауға өтініш білдіруі үшін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3-тармақ "теңестірілген адамның" деген сөздерден кейін "(қорғаншы немесе қамқоршының)"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6-тармағының 4) тармақшасындағы "Астана қаласы Білім департаментінің" деген сөздер "Астана қаласының Білім басқармасы" мемлекеттік мекемесінің"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6-тармағының 5) тармақшасындағы "Қазақстан Республикасы Еңбек және халықты әлеуметтік қорғау министрлігі Астана қаласы бойынша департаменті" деген сөздер "Қазақстан Республикасы Еңбек және халықты әлеуметтік қорғау министрлігі Бақылау және әлеуметтік қорғау комитетінің Астана қаласы бойынша Бақылау және әлеуметтік қорғау департаменті"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6-тармағының соңғы абзацтағы "Мектеп анықтамасынан басқа"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2. "Астана қаласының Жұмыспен қамту және әлеуметтік бағдарламалар басқармасы" мемлекеттік мекемесі осы қаулыны әділет органдарында мемлекеттік тіркеуді жүргізсін.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Астана қаласы әкімінің орынбасары Ә.М. Рахымжановқа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Тасмағамбетов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