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ee08" w14:textId="125e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арттыру (төмендету) пайыздары және
салық салу мақсаттары үшін жерлерді аймақтарға бөлу сұлбасы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29 қаңтардағы N 184/30-IV Шешімі. Астана қаласының Әділет департаментінде 2009 жылғы 5 наурызда нормативтік құқықтық кесімдерді Мемлекеттік тіркеудің тізіліміне N 565 болып енгізілді. Күші жойылды - Астана қаласы мәслихатының 2012 жылғы 6 желтоқсандағы № 94/11-V шешімімен</w:t>
      </w:r>
    </w:p>
    <w:p>
      <w:pPr>
        <w:spacing w:after="0"/>
        <w:ind w:left="0"/>
        <w:jc w:val="both"/>
      </w:pPr>
      <w:r>
        <w:rPr>
          <w:rFonts w:ascii="Times New Roman"/>
          <w:b w:val="false"/>
          <w:i w:val="false"/>
          <w:color w:val="ff0000"/>
          <w:sz w:val="28"/>
        </w:rPr>
        <w:t>      Ескерту. Шешімнің күші жойылды - Астана қаласы мәслихатының 2012.12.06 </w:t>
      </w:r>
      <w:r>
        <w:rPr>
          <w:rFonts w:ascii="Times New Roman"/>
          <w:b w:val="false"/>
          <w:i w:val="false"/>
          <w:color w:val="ff0000"/>
          <w:sz w:val="28"/>
        </w:rPr>
        <w:t>№ 94/11-V</w:t>
      </w:r>
      <w:r>
        <w:rPr>
          <w:rFonts w:ascii="Times New Roman"/>
          <w:b w:val="false"/>
          <w:i w:val="false"/>
          <w:color w:val="ff0000"/>
          <w:sz w:val="28"/>
        </w:rPr>
        <w:t> Шешімімен.</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Қазақстан Республикасы Жер кодексінің </w:t>
      </w:r>
      <w:r>
        <w:rPr>
          <w:rFonts w:ascii="Times New Roman"/>
          <w:b w:val="false"/>
          <w:i w:val="false"/>
          <w:color w:val="000000"/>
          <w:sz w:val="28"/>
        </w:rPr>
        <w:t xml:space="preserve">8-бабына </w:t>
      </w:r>
      <w:r>
        <w:rPr>
          <w:rFonts w:ascii="Times New Roman"/>
          <w:b w:val="false"/>
          <w:i w:val="false"/>
          <w:color w:val="000000"/>
          <w:sz w:val="28"/>
        </w:rPr>
        <w:t>және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 xml:space="preserve">387-бабына </w:t>
      </w:r>
      <w:r>
        <w:rPr>
          <w:rFonts w:ascii="Times New Roman"/>
          <w:b w:val="false"/>
          <w:i w:val="false"/>
          <w:color w:val="000000"/>
          <w:sz w:val="28"/>
        </w:rPr>
        <w:t xml:space="preserve">сәйкес Астана қаласының маслихаты </w:t>
      </w:r>
      <w:r>
        <w:rPr>
          <w:rFonts w:ascii="Times New Roman"/>
          <w:b/>
          <w:i w:val="false"/>
          <w:color w:val="000000"/>
          <w:sz w:val="28"/>
        </w:rPr>
        <w:t xml:space="preserve">ШЕШТІ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1 және 2 қосымшаларға сәйкес аймақтарға бөлу сұлбасы және салық салу мақсаттары үшін аймақтар шекарасының сипаттамасы бекітілсін. </w:t>
      </w:r>
      <w:r>
        <w:br/>
      </w:r>
      <w:r>
        <w:rPr>
          <w:rFonts w:ascii="Times New Roman"/>
          <w:b w:val="false"/>
          <w:i w:val="false"/>
          <w:color w:val="000000"/>
          <w:sz w:val="28"/>
        </w:rPr>
        <w:t>
</w:t>
      </w:r>
      <w:r>
        <w:rPr>
          <w:rFonts w:ascii="Times New Roman"/>
          <w:b w:val="false"/>
          <w:i w:val="false"/>
          <w:color w:val="000000"/>
          <w:sz w:val="28"/>
        </w:rPr>
        <w:t>
      2. 3 қосымшаға сәйкес жер салығының базалық ставкаларын арттыру (төмендету) пайыздары бекітілсін.</w:t>
      </w:r>
      <w:r>
        <w:br/>
      </w:r>
      <w:r>
        <w:rPr>
          <w:rFonts w:ascii="Times New Roman"/>
          <w:b w:val="false"/>
          <w:i w:val="false"/>
          <w:color w:val="000000"/>
          <w:sz w:val="28"/>
        </w:rPr>
        <w:t>
      Көрсетілген жер салығының базалық ставкаларын арттыру (төмендету) пайыздары автотұрақтарға және жанармай құятын станцияларға бөлінген жер учаскелеріне таралмайды.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Астана қаласы мәслихатының 2009.11.06 </w:t>
      </w:r>
      <w:r>
        <w:rPr>
          <w:rFonts w:ascii="Times New Roman"/>
          <w:b w:val="false"/>
          <w:i w:val="false"/>
          <w:color w:val="000000"/>
          <w:sz w:val="28"/>
        </w:rPr>
        <w:t>N 268/39-IV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3. Астана қаласы мәслихатының келесі шешімдерінің күші жойылды деп танылсын: </w:t>
      </w:r>
      <w:r>
        <w:br/>
      </w:r>
      <w:r>
        <w:rPr>
          <w:rFonts w:ascii="Times New Roman"/>
          <w:b w:val="false"/>
          <w:i w:val="false"/>
          <w:color w:val="000000"/>
          <w:sz w:val="28"/>
        </w:rPr>
        <w:t>
      2001 жылғы 25 желтоқсандағы </w:t>
      </w:r>
      <w:r>
        <w:rPr>
          <w:rFonts w:ascii="Times New Roman"/>
          <w:b w:val="false"/>
          <w:i w:val="false"/>
          <w:color w:val="000000"/>
          <w:sz w:val="28"/>
        </w:rPr>
        <w:t xml:space="preserve">N 124/26-ІІ </w:t>
      </w:r>
      <w:r>
        <w:rPr>
          <w:rFonts w:ascii="Times New Roman"/>
          <w:b w:val="false"/>
          <w:i w:val="false"/>
          <w:color w:val="000000"/>
          <w:sz w:val="28"/>
        </w:rPr>
        <w:t xml:space="preserve">"Астана қаласындағы жерлерді аймақтарға бөлудің кестесі туралы" (Нормативтік құқықтық актілерді мемлекеттік тіркеу Тізілімінде 2002 жылғы 29 қаңтарда N 164 болып тіркелген, 2002 жылғы 2 ақпанда "Вечерняя Астана" газетінде жарияланған); </w:t>
      </w:r>
      <w:r>
        <w:br/>
      </w:r>
      <w:r>
        <w:rPr>
          <w:rFonts w:ascii="Times New Roman"/>
          <w:b w:val="false"/>
          <w:i w:val="false"/>
          <w:color w:val="000000"/>
          <w:sz w:val="28"/>
        </w:rPr>
        <w:t>
      2005 жылғы 26 мамырдағы </w:t>
      </w:r>
      <w:r>
        <w:rPr>
          <w:rFonts w:ascii="Times New Roman"/>
          <w:b w:val="false"/>
          <w:i w:val="false"/>
          <w:color w:val="000000"/>
          <w:sz w:val="28"/>
        </w:rPr>
        <w:t xml:space="preserve">N 152/18-ІІІ </w:t>
      </w:r>
      <w:r>
        <w:rPr>
          <w:rFonts w:ascii="Times New Roman"/>
          <w:b w:val="false"/>
          <w:i w:val="false"/>
          <w:color w:val="000000"/>
          <w:sz w:val="28"/>
        </w:rPr>
        <w:t xml:space="preserve">"Астана қаласы мәслихатының 2001 жылғы 25 желтоқсандағы N 124/26-ІІ "Астана қаласындағы жерлерді аймақтарға бөлудің кестесі туралы" шешіміне өзгерістер енгізу туралы (Нормативтік құқықтық актілерді мемлекеттік тіркеу Тізілімінде 2002 жылғы 29 қаңтарда N 164 болып тіркелген)" (Нормативтік құқықтық актілерді мемлекеттік тіркеу Тізілімінде 2005 жылғы 9 маусымда N 391 болып тіркелген, 2005 жылғы 21 маусымда N 93 "Вечерняя Астана", 2005 жылғы 9 шілдеде N 92 "Астана хабары" газеттерінде жарияланған); </w:t>
      </w:r>
      <w:r>
        <w:br/>
      </w:r>
      <w:r>
        <w:rPr>
          <w:rFonts w:ascii="Times New Roman"/>
          <w:b w:val="false"/>
          <w:i w:val="false"/>
          <w:color w:val="000000"/>
          <w:sz w:val="28"/>
        </w:rPr>
        <w:t>
      2001 жылғы 25 желтоқсандағы </w:t>
      </w:r>
      <w:r>
        <w:rPr>
          <w:rFonts w:ascii="Times New Roman"/>
          <w:b w:val="false"/>
          <w:i w:val="false"/>
          <w:color w:val="000000"/>
          <w:sz w:val="28"/>
        </w:rPr>
        <w:t xml:space="preserve">N 129/26-ІІ </w:t>
      </w:r>
      <w:r>
        <w:rPr>
          <w:rFonts w:ascii="Times New Roman"/>
          <w:b w:val="false"/>
          <w:i w:val="false"/>
          <w:color w:val="000000"/>
          <w:sz w:val="28"/>
        </w:rPr>
        <w:t xml:space="preserve">"Астана қаласы бойынша жер салығының мөлшерлемесі туралы" (Нормативтік құқықтық актілерді мемлекеттік тіркеу Тізілімінде 2002 жылғы 1 ақпанда N 167 болып тіркелген, 2002 жылғы 19 ақпанда N 21 "Вечерняя Астана"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енеді. </w:t>
      </w:r>
    </w:p>
    <w:bookmarkEnd w:id="1"/>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сессия төрайымы                      Н. Петухова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В. Редкокашин </w:t>
      </w:r>
    </w:p>
    <w:bookmarkStart w:name="z6" w:id="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2009 жылғы 29 қаңтардағы </w:t>
      </w:r>
      <w:r>
        <w:br/>
      </w:r>
      <w:r>
        <w:rPr>
          <w:rFonts w:ascii="Times New Roman"/>
          <w:b w:val="false"/>
          <w:i w:val="false"/>
          <w:color w:val="000000"/>
          <w:sz w:val="28"/>
        </w:rPr>
        <w:t xml:space="preserve">
                                             N 184/30-ІV шешіміне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Салық салу мақсаты үшін Астана қаласының жерін </w:t>
      </w:r>
      <w:r>
        <w:br/>
      </w:r>
      <w:r>
        <w:rPr>
          <w:rFonts w:ascii="Times New Roman"/>
          <w:b/>
          <w:i w:val="false"/>
          <w:color w:val="000000"/>
        </w:rPr>
        <w:t xml:space="preserve">
аймақтарға бөлу сызбасы </w:t>
      </w:r>
    </w:p>
    <w:p>
      <w:pPr>
        <w:spacing w:after="0"/>
        <w:ind w:left="0"/>
        <w:jc w:val="both"/>
      </w:pPr>
      <w:r>
        <w:rPr>
          <w:rFonts w:ascii="Times New Roman"/>
          <w:b w:val="false"/>
          <w:i w:val="false"/>
          <w:color w:val="ff0000"/>
          <w:sz w:val="28"/>
        </w:rPr>
        <w:t xml:space="preserve">РЦПИ-дің ескертуі! (сызбаны қағаз мәтінінен қараңыз) </w:t>
      </w:r>
    </w:p>
    <w:bookmarkStart w:name="z7" w:id="3"/>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2009 жылғы 29 қаңтардағы </w:t>
      </w:r>
      <w:r>
        <w:br/>
      </w:r>
      <w:r>
        <w:rPr>
          <w:rFonts w:ascii="Times New Roman"/>
          <w:b w:val="false"/>
          <w:i w:val="false"/>
          <w:color w:val="000000"/>
          <w:sz w:val="28"/>
        </w:rPr>
        <w:t xml:space="preserve">
                                             N 184/30-ІV шешіміне </w:t>
      </w:r>
      <w:r>
        <w:br/>
      </w:r>
      <w:r>
        <w:rPr>
          <w:rFonts w:ascii="Times New Roman"/>
          <w:b w:val="false"/>
          <w:i w:val="false"/>
          <w:color w:val="000000"/>
          <w:sz w:val="28"/>
        </w:rPr>
        <w:t xml:space="preserve">
                                                   2–қосымша </w:t>
      </w:r>
    </w:p>
    <w:bookmarkEnd w:id="3"/>
    <w:p>
      <w:pPr>
        <w:spacing w:after="0"/>
        <w:ind w:left="0"/>
        <w:jc w:val="both"/>
      </w:pPr>
      <w:r>
        <w:rPr>
          <w:rFonts w:ascii="Times New Roman"/>
          <w:b/>
          <w:i w:val="false"/>
          <w:color w:val="000000"/>
          <w:sz w:val="28"/>
        </w:rPr>
        <w:t xml:space="preserve">            Салық салу мақсаттары үшін аймақтардың </w:t>
      </w:r>
      <w:r>
        <w:br/>
      </w:r>
      <w:r>
        <w:rPr>
          <w:rFonts w:ascii="Times New Roman"/>
          <w:b w:val="false"/>
          <w:i w:val="false"/>
          <w:color w:val="000000"/>
          <w:sz w:val="28"/>
        </w:rPr>
        <w:t>
</w:t>
      </w:r>
      <w:r>
        <w:rPr>
          <w:rFonts w:ascii="Times New Roman"/>
          <w:b/>
          <w:i w:val="false"/>
          <w:color w:val="000000"/>
          <w:sz w:val="28"/>
        </w:rPr>
        <w:t xml:space="preserve">                     шекараларын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890"/>
        <w:gridCol w:w="120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Аймақтың және кіші аймақтың нөмірі.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шекаралары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Бөгенбай батыр даңғылы және Республика даңғылының қиылысынан басталады, әрі қарай Республика даңғылы бойымен оңтүстікке қарай С. Сейфуллин көшесіне дейін барады. С. Сейфуллин көшесінен шығысқа қарай, Ш. Уәлиханов көшесіне дейін. Ш. Уәлиханов көшесінен оңтүстікке қарай А. Бараев көшесіне дейін. А. Бараев көшесінен батысқа қарай А. Кравцов көшесіне дейін, А. Кравцов көшесінен оңтүстік-шығысқа қарай, Манас даңғылына дейін, әрі қарай Манас даңғылымен оңтүстікке қарай Қарасаз көшесіне дейін. Қарасаз көшесінен оңтүстік-шығысқа қарай Айнакөл көшесінің қилысына дейін, әрі қарай Айнакөл жобалық көшесінен солтүстік-шығысқа қарай, жобалық көшесінен оңтүстік-шығысқа қарай, әрі қарай оңтүстік-батысқа дейін, әрі қарай батысқа және әрі қарай оңтүстікке, Ш. Қалдаяқов көшесіне дейін. Ш. Қалдаяқов көшесінен солтүстік-батысқа қарай, Есіл өзенінің қиылысына дейін. Есіл өзенінің жағалауынан оңтүстікке қарай, жобалық көшесіне дейін. Жобалық көшесінен оңтүстік-батысқа қарай, әрі қарай солтүстік-батысқа және әрі қарай Тұран даңғылымен батысқа дейін. Тұран даңғылымен солтүстік-шығысқа қарай Сығанақ көшесіне дейін, Сығанақ көшесінен батысқа қарай, Қарашаш ана көшесіне дейін, әрі қарай Қарашаш ана көшесінен солтүстік-шығысқа қарай жобалық көшесіне дейін. Жобалық көшесінен солтүстік-батысқа қарай, Есіл өзеніне дейін. Есіл өзенінің жағалауынан шығысқа қарай, әрі қарай солтүстік-батыстан, Кенесары көшесіне дейін. Кенесары көшесінен шығысқа қарай, К. Күмісбеков көшесіне дейін, әрі қарай К. Күмісбеков көшесінен солтүстікке қарай, С. Сейфуллин көшесіне дейін. С. Сейфуллин көшесінен шығысқа қарай Сарыарқа даңғылына дейін, Сарыарқа даңғылымен солтүстікке қарай, Бөгенбай батыр даңғылына дейін, Бөгенбай батыр даңғылымен шығысқа қарай, Республика даңғылының қиылысына дейін. </w:t>
            </w:r>
          </w:p>
        </w:tc>
      </w:tr>
      <w:tr>
        <w:trPr>
          <w:trHeight w:val="1245"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Ш. Бөкеев пен Жерұйық көшелерінің қиылысынан басталады да, әрі қарай Жерұйық көшесінде теміржол бойымен оңтүстік шығыстағы Алаш көшесіне дейін. Алаш көшесімен оңтүстік батыстағы Бөгенбай батыр даңғылына дейін, әрі қарай Бөгенбай батыр даңғылымен батыс жақтағы Ш. Уәлиханов көшесіне дейін. Ш. Уәлиханов көшесі бойымен оңтүстіктегі С. Сейфуллин көшесіне дейін, содан кейін С. Сейфуллин көшесімен батыстағы Республика даңғылына дейін, әрі қарай Республика даңғылы бойымен солтүстіктегі Бөгенбай батыр даңғылына дейін. Бөгенбай батыр даңғылымен батысқа қарай Сарыарқа даңғылына дейін. Сарыарқа даңғылы бойымен оңтүстіктегі С. Сейфуллин көшесіне дейін. С. Сейфуллин көшесімен батыстағы К. Күмісбеков көшесіне дейін. К. Күмісбеков көшесімен оңтүстіктегі Кенесары даңғылына дейін, содан кейін Кенесары даңғылы бойымен батыс жаққа қарай Есіл өзеніне дейін, Есіл өзенінің жағалауы бойымен оңтүстік батыстағы Жамбыл көшесіне дейін, әрі қарай Жамбыл көшесімен солтүстік шығыс жаққа, әрі қарай солтүстік батыстағы 2-Алматылық көшесіне дейін, 2-Алматылық көшесі бойымен солтүстік батыстағы Бөгенбай батыр даңғылына дейін, Бөгенбай батыр даңғылы бойымен, әрі қарай Н. Тілендиев даңғылымен солтүстік батыстағы Қарталы көшесіне дейін, әрі қарай Қарталы көшесімен солтүстіктегі Ақан сері көшесіне дейін. Ақан сері көшесі бойымен, әрі қарай Конституция көшесімен солтүстік батыстағы Ш. Бөкеев көшесіне дейін, әрі қарай Ш. Бөкеевпен солтүстік шығыстағы Жерұйық көшелерінің қиылысына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Ақ-Бұлақ өзені мен теміржол қиылысынан басталады да, әрі қарай теміржол бойымен оңтүстік шығыстағы Мұғалжар көшесіне дейін, әрі қарай Мұғалжар көшесінен оңтүстік батыстағы М. Төлебаев көшесіне дейін, М. Төлебаев көшесімен оңтүстік шығыстағы Қобыз көшесіне дейін, Қобыз көшесімен оңтүстік батыстағы Қордай көшесіне дейін, Қордай көшесімен солтүстік батыстағы Айнакөл көшесіне дейін. Айнакөл көшесімен оңтүстік шығыстағы Қарасөз көшесіне дейін, Қарасөз көшесімен солтүстік батыстағы Манас даңғылына дейін, Манас даңғылының солтүстік бағытымен А. Кравцова көшесіне дейін, А. Кравцова көшесімен солтүстік батыс бағыттағы А. Бараев көшесіне дейін. А. Бараев көшесімен шығыс бағыттағы Ш. Уәлиханов көшесіне дейін, Ш. Уәлиханов көшесі бойымен солтүстіктегі Абай көшесіне дейін. Абай көшесі шығыс бағытымен, әрі қарай оңтүстік шығыстағы Ақ-Бұлақ өзенінің қиылысына дейін, Ақ-Бұлақ өзені жағалауы бойымен солтүстік шығыстағы теміржол қиылысына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Ш. Қалдаяқов көшесімен Есіл өзенінің қиылысынан басталады, әрі қарай Ш. Қалдаяқов көшесімен шығыстағы жобаланған көшеге дейін, жобаланған көше бойымен оңтүстік батыстағы Есіл өзеніне дейін, Есіл өзені жағалауы бойымен шығыстағы Нұра-Есіл өзенінің арнасына дейін, Нұра-Есіл өзенінің арнасы бойымен оңтүстік батыстағы жобаланған көшеге дейін, әрі қарай жобаланған көше бойымен батыстағы Қабанбай батыр көшеге дейін. Қабанбай батыр көшесімен солтүстіктегі жобаланған көшеге дейін, жобаланған көше бойымен солтүстік батыстағы Тұран даңғылына дейін. Тұран даңғылы мен солтүстік шығыстағы жобаланған көшеге дейін, жобаланған көше бойымен шығысқа, әрі қарай солтүстік батыс бағыттағы Есіл өзеніне дейін. Есіл өзені жағалауы бойымен солтүстік батыстағы Ш. Қалдаяқов көшесінің қиылысына дейін. </w:t>
            </w:r>
          </w:p>
        </w:tc>
      </w:tr>
      <w:tr>
        <w:trPr>
          <w:trHeight w:val="1335"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Ноғайлы көшесі мен Есіл өзенінің қиылысынан басталады, әрі қарай оңтүстік шығыстағы Есіл өзені жағалауы бойымен оңтүстік шығысқа, әрі қарай оңтүстік батыстағы Ноғайлы көшесіне дейін. Ноғайлы көшесі бойымен солтүстік шығыстағы Есіл өзені қиылысына дейін. </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Алаш көшесі және жобалық көшесінің қиылысынан басталады, әрі қарай жобалық көшесінен оңтүстік-шығысқа, және әрі қарай оңтүстікке қарай, теміржолының қиылысына дейін. Теміржолы бойымен оңтүстік-шығысқа қарай, әрі қарай солтүстік-батысқа қарай, Ақ-Бұлақ өзеніне дейін, Ақ-Бұлақ өзенінің жағасынан оңтүстік-батысқа қарай, Абай даңғылына дейін. Абай даңғылынан солтүстік-батысқа қарай, әрі қарай батыстан Ш. Уәлиханов көшесіне дейін, әрі қарай Ш. Уәлиханов көшесінен солтүстікке қарай, Бөгенбай батыр даңғылына дейін. Бөгенбай батыр даңғылымен шығысқа қарай, Панфилов көшесіне дейін. Панфилов көшесінен әрі қарай Алаш көшесіне солтүстік-шығысқа қарай теміржолға дейін. Теміржол бойымен солтүстік-батысқа қарай, жобалық көшесіне дейін, жобалық көшесінен солтүстік-шығысқа қарай, әрі қарай оңтүстік-шығыстан, Алаш көшесіне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Абылай хан даңғылының және Мұғалжар көшесінің қиылысынан басталады, әрі қарай Абылай хан даңғылымен шығысқа қарай, әрі қарай Қарағанды - Астана тас жолымен солтүстік-шығысқа қарай, гольф-клуб жолына дейін, гольф-клуб жолымен оңтүстік-батысқа қарай, әрі қарай солтүстік-шығысқа, Есіл өзеніне дейін, Есіл өзенінен оңтүстік-шығысқа қарай, жобалық көшесіне дейін, жобалық көшесінен оңтүстік-шығысқа қарай, әрі қарай оңтүстікке, әрі қарай батысқа, Есіл өзеніне дейін. Есіл өзенінің жағасымен солтүстікке қарай, Тельман тұрғын алабының шекарасына дейін барады, әрі қарай Тельман тұрғын алабы шекарасының сұлбасымен Есіл өзеніне дейін барады. Есіл өзенінің жағалауымен солтүстікке қарай, жобалық көшесіне дейін барады, жобалық көшесімен солтүстікке қарай Ш. Қалдаяқов көшесіне дейін барады. Ш. Қалдаяқов көшесімен шығысқа қарай жобалық көшесіне дейін барады, жобалық көшесімен солтүстікке, әрі қарай шығысқа, әрі қарай солтүстікке, әрі қарай солтүстік-батысқа қарай Айнакөл көшесіне дейін барады. Айнакөл көшесімен солтүстік-шығысқа қарай Қордай көшесіне дейін барады, Қордай көшесімен оңтүстік-шығысқа қарай, Қобыз көшесіне дейін барады. Қобыз көшесінен солтүстік-шығысқа қарай, М. Төлебаев көшесіне дейін, әрі қарай М. Төлебаев көшесінен солтүстік-батыстан, Мұғалжар көшесінің қиылысына дейін. Мұғалжар көшесінен солтүстік-шығысқа қарай, Абылай хан даңғылының қиылысына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бағбандық қоғамдарының аумақтары: "Полянка", "СНП-209", "Западный", "Зеленая Роща", "СУ-Спецстрой", "Зеленая Роща-2", ЖБИ-56, "Юбилейный", "им. Кирова", "Шиповник", "Березка", "Железнодорожник", "Железнодорожник-1", "Автомобилист", "Рябинушка", "Труд-2", "Труд-56", "Учитель", "Дорожник", "Железнодорожник-2", "Родничок", "Дружба", "Дорожник-2", "Каздорпроект", "Рыбка", "Исследователь", "Газовая аппаратура", КДСМК, "Целинтрансстрой", "СМП-49", "СУ-203", "Маяк", "Автомобилист-1", "Природа", "Лесовод", "Ветераны войны", "Авиатор", "Приборист", "ДЭУ-207", "ДЭУ-3". </w:t>
            </w:r>
          </w:p>
        </w:tc>
      </w:tr>
      <w:tr>
        <w:trPr>
          <w:trHeight w:val="174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Көктал көшесінің және теміржол қиылысынан басталады, әрі қарай теміржол бойымен оңтүстік-шығысқа қарай Қарталы көшесіне дейін барады, Қарталы көшесімен оңтүстік-батысқа қарай Жерұйық көшесіне дейін барады. Әрі қарай Жерұйық көшесі бойымен солтүстік-батысқа қарай Ш. Бөкеев көшесіне дейін барады, Ш. Бөкеев көшесімен оңтүстік-батысқа қарай, Конституция көшесіне дейін барады әрі қарай Конституция көшесімен оңтүстік-шығысқа қарай А. Байтұрсынов көшесіне дейін барады, А. Байтұрсынов көшесімен әрі қарай Ақан сері көшесімен оңтүстік-батысқа қарай Қарталы көшесіне дейін барады, Қарталы көшесімен оңтүстік-шығысқа қарай Н. Тілендиев даңғылына дейін барады. Н. Тілендиев даңғылымен оңтүстік-шығысқа қарай 2-Алматылық көшесіне дейін барады, 2-Алматылық көшесі бойымен оңтүстік-батысқа, әрі қарай оңтүстік-шығысқа қарай Жамбыл көшесіне дейін барады, Жамбыл көшесі бойымен оңтүстік-батысқа қарай Есіл өзеніне дейін барады, Есіл өзенінің жағалауы бойымен солтүстік-батысқа қарай Железнодорожниктер тұрғын алабы шекарасының қиылысына дейін барады. Железнодорожниктер тұрғын алабының шекарасымен солтүстік-батысқа қарай Көктал тұрғын алабы шекарасының қиылысына дейін барады, Көктал тұрғын алабының шекарасымен солтүстік-батысқа қарай Көктал-2 тұрғын алабы шекарасының қиылысына дейін барады, Көктал-2 тұрғын алабының шекарасымен солтүстік-шығысқа, әрі қарай шығысқа қарай Көктал көшесіне дейін барады. Көктал көшесімен солтүстікке қарай теміржол қиылысына дейін барады. </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жобалық көшесінің және теміржол қиылысынан басталады, теміржолмен оңтүстік-шығысқа қарай теміржолдың басқа тармағы қиылысына дейін барады, теміржолдың басқа тармағымен солтүстік-батысқа қарай Көктал көшесіне дейін барады. Көктал көшесімен оңтүстікке қарай Қайнар көшесіне дейін барады, Қайнар көшесімен батысқа, әрі қарай солтүстік-шығысқа әрі қарай оңтүстік-шығысқа, әрі қарай солтүстікке, әрі қарай солтүстік-батысқа, әрі қарай солтүстікке қарай теміржолға дейін барады. Теміржолмен оңтүстік-шығысқа қарай жобалық көшесінің қиылысына дейін барады.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Железнодорожный және Интернациональный тұрғын алабтарының аумақтары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Тельман тұрғын алабының шекарасы және Есіл өзенінің қиылысынан басталады, Есіл өзенінің жағалауы бойымен шығысқа қарай 3-аймақтың шекарасына дейін барады. 3-аймақтың шекарасымен шығысқа қарай "Есіл" әкімшілік аудан шекарасының қиылысына дейін барады, әрі қарай "Есіл" әкімшілік ауданның шекарасымен оңтүстік-шығысқа қарай Қабанбай батыр тұрғын алабын және Қарағанды-Астана тас жолын біріктіріп айналып өтетін жолдың қиылысына дейін барады. Айналып өтетін жолмен оңтүстік-батысқа қарай Қабанбай батыр даңғылына дейін барады, әрі қарай Қабанбай батыр даңғылымен солтүстік-батысқа қарай, әрі қарай солтүстікке жобалық көшесіне дейін барады. Жобалық көшесімен шығысқа қарай, Нұра-Есіл арнасына дейін барады, Нұра-Есіл арнасымен солтүстік-шығысқа қарай Тельман тұрғын алабының шекарасына дейін барады. Әрі қарай Тельман тұрғын алабының шекарасы сұлбасымен Есіл өзенінің қиылысына дейін барады. </w:t>
            </w:r>
          </w:p>
        </w:tc>
      </w:tr>
      <w:tr>
        <w:trPr>
          <w:trHeight w:val="495"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халықаралық әуежайдың аумағы.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Пригородный тұрғын алабының аумағы. </w:t>
            </w:r>
          </w:p>
        </w:tc>
      </w:tr>
      <w:tr>
        <w:trPr>
          <w:trHeight w:val="84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көлігінің объектілерін жұмыспен қамтушылар (теміржолы, теміржолы торабтар, тұйықтар). </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тұрғын алабының аумағы.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 тұрғын алабының аумағы.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және Үркер тұрғын алабтарының аумақтары.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Құмсуат тұрғын алабының аумағы. </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Қоянды тұрғын алабының аумағы.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Күйгенжар тұрғын алабының аумағы.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 РМК жерлерінің аумақтары.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Ауылшаруашылыққа пайдаланатын жер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В. Редкокашин </w:t>
      </w:r>
    </w:p>
    <w:bookmarkStart w:name="z8" w:id="4"/>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2009 жылғы 29 қаңтардағы </w:t>
      </w:r>
      <w:r>
        <w:br/>
      </w:r>
      <w:r>
        <w:rPr>
          <w:rFonts w:ascii="Times New Roman"/>
          <w:b w:val="false"/>
          <w:i w:val="false"/>
          <w:color w:val="000000"/>
          <w:sz w:val="28"/>
        </w:rPr>
        <w:t xml:space="preserve">
                                             N 184/30-ІV шешіміне </w:t>
      </w:r>
      <w:r>
        <w:br/>
      </w:r>
      <w:r>
        <w:rPr>
          <w:rFonts w:ascii="Times New Roman"/>
          <w:b w:val="false"/>
          <w:i w:val="false"/>
          <w:color w:val="000000"/>
          <w:sz w:val="28"/>
        </w:rPr>
        <w:t xml:space="preserve">
                                                  3–қосымша </w:t>
      </w:r>
    </w:p>
    <w:bookmarkEnd w:id="4"/>
    <w:p>
      <w:pPr>
        <w:spacing w:after="0"/>
        <w:ind w:left="0"/>
        <w:jc w:val="both"/>
      </w:pPr>
      <w:r>
        <w:rPr>
          <w:rFonts w:ascii="Times New Roman"/>
          <w:b/>
          <w:i w:val="false"/>
          <w:color w:val="000000"/>
          <w:sz w:val="28"/>
        </w:rPr>
        <w:t xml:space="preserve">          Жер салығы базалық мөлшерлемесінің арттыру </w:t>
      </w:r>
      <w:r>
        <w:br/>
      </w:r>
      <w:r>
        <w:rPr>
          <w:rFonts w:ascii="Times New Roman"/>
          <w:b w:val="false"/>
          <w:i w:val="false"/>
          <w:color w:val="000000"/>
          <w:sz w:val="28"/>
        </w:rPr>
        <w:t>
</w:t>
      </w:r>
      <w:r>
        <w:rPr>
          <w:rFonts w:ascii="Times New Roman"/>
          <w:b/>
          <w:i w:val="false"/>
          <w:color w:val="000000"/>
          <w:sz w:val="28"/>
        </w:rPr>
        <w:t xml:space="preserve">                    (төмендету) пайыздары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5793"/>
      </w:tblGrid>
      <w:tr>
        <w:trPr>
          <w:trHeight w:val="13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нөмірлері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базалық мөлшерлемесінің арттыру (+), төмендету (-) пайыздары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4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4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В. Редкокашин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