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28d7" w14:textId="3d22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 енгізу туралы" 2006 жылғы 25 желтоқсандағы № 296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30 қарашадағы № 240 қаулысы. Қазақстан Республикасы Әділет министрлігінде 2010 жылғы 15 ақпанда Нормативтік құқықтық кесімдерді мемлекеттік тіркеудің тізіліміне N 6054 болып енгізілді. Күші жойылды - Қазақстан Республикасы Ұлттық Банкі Басқармасының 2013 жылғы 27 мамырдағы № 137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Екінші деңгейдегі банктердің және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«Активтерді, шартты міндеттемелерді жіктеу және оларға қарсы провизиялар (резервтер) құру ережесін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 енгізу туралы» 2006 жылғы 25 желтоқсандағы </w:t>
      </w:r>
      <w:r>
        <w:rPr>
          <w:rFonts w:ascii="Times New Roman"/>
          <w:b w:val="false"/>
          <w:i w:val="false"/>
          <w:color w:val="000000"/>
          <w:sz w:val="28"/>
        </w:rPr>
        <w:t>№ 296</w:t>
      </w:r>
      <w:r>
        <w:rPr>
          <w:rFonts w:ascii="Times New Roman"/>
          <w:b w:val="false"/>
          <w:i w:val="false"/>
          <w:color w:val="000000"/>
          <w:sz w:val="28"/>
        </w:rPr>
        <w:t xml:space="preserve"> (Нормативтік құқықтық актілерді мемлекеттік тіркеу тізілімінде № 4580 тіркелген) қаулысына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Активтерді, шартты міндеттемелерді жіктеу және оларға қарсы провизиялар (резервтер) құру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Ереженің мақсаты үшін мынадай түсініктер мен ұғымдар пайдаланылады:</w:t>
      </w:r>
      <w:r>
        <w:br/>
      </w:r>
      <w:r>
        <w:rPr>
          <w:rFonts w:ascii="Times New Roman"/>
          <w:b w:val="false"/>
          <w:i w:val="false"/>
          <w:color w:val="000000"/>
          <w:sz w:val="28"/>
        </w:rPr>
        <w:t>
      1) айналым капиталы бойынша кредит – ұзақ мерзімді активтерді (инвестициялар және негізгі қаражат) шегергендегі активтерден аспайтын мөлшерде ұйымның ағымдағы қызметін қаржыландыру үшін берілетін кредит;</w:t>
      </w:r>
      <w:r>
        <w:br/>
      </w:r>
      <w:r>
        <w:rPr>
          <w:rFonts w:ascii="Times New Roman"/>
          <w:b w:val="false"/>
          <w:i w:val="false"/>
          <w:color w:val="000000"/>
          <w:sz w:val="28"/>
        </w:rPr>
        <w:t>
      2) активтер – барлық жеке және заңды тұлғаларға, оның ішінде банктерге қойылатын талаптар;</w:t>
      </w:r>
      <w:r>
        <w:br/>
      </w:r>
      <w:r>
        <w:rPr>
          <w:rFonts w:ascii="Times New Roman"/>
          <w:b w:val="false"/>
          <w:i w:val="false"/>
          <w:color w:val="000000"/>
          <w:sz w:val="28"/>
        </w:rPr>
        <w:t>
      3) активті (шартты міндеттемені) қарсы жіктеу – провизияларды (резервтерді) оған қарсы аяғына дейін тиісінше құра және (немесе) тарата отырып, осының алдында жіктелген активті (шартты міндеттемені) жіктеу;</w:t>
      </w:r>
      <w:r>
        <w:br/>
      </w:r>
      <w:r>
        <w:rPr>
          <w:rFonts w:ascii="Times New Roman"/>
          <w:b w:val="false"/>
          <w:i w:val="false"/>
          <w:color w:val="000000"/>
          <w:sz w:val="28"/>
        </w:rPr>
        <w:t>
      4) бірыңғай кредиттер портфелі – кредиттік тәуекелге ұқсас сипаттамасы бар және осы Ереженің 5-тарауының талаптарына және банктің басқарушы органы бекіткен банктің ішкі ережелеріне сәйкес келетін кредиттер тобы;</w:t>
      </w:r>
      <w:r>
        <w:br/>
      </w:r>
      <w:r>
        <w:rPr>
          <w:rFonts w:ascii="Times New Roman"/>
          <w:b w:val="false"/>
          <w:i w:val="false"/>
          <w:color w:val="000000"/>
          <w:sz w:val="28"/>
        </w:rPr>
        <w:t>
      5) инвестициялық заем (кредит) – мынадай талаптарға сәйкес келетін заем (кредит):</w:t>
      </w:r>
      <w:r>
        <w:br/>
      </w:r>
      <w:r>
        <w:rPr>
          <w:rFonts w:ascii="Times New Roman"/>
          <w:b w:val="false"/>
          <w:i w:val="false"/>
          <w:color w:val="000000"/>
          <w:sz w:val="28"/>
        </w:rPr>
        <w:t>
      заем (кредит) мерзімі бес және одан артық жылға жасалады;</w:t>
      </w:r>
      <w:r>
        <w:br/>
      </w:r>
      <w:r>
        <w:rPr>
          <w:rFonts w:ascii="Times New Roman"/>
          <w:b w:val="false"/>
          <w:i w:val="false"/>
          <w:color w:val="000000"/>
          <w:sz w:val="28"/>
        </w:rPr>
        <w:t>
      заем (кредит) шартының талаптары бойынша мерзімінен бұрын толық өтеуге тыйым салынған. Заемды ішінара өтеу заемшының бизнес-жоспарында көзделген мерзімде және тәртіппен жүзеге асырылуы мүмкін;</w:t>
      </w:r>
      <w:r>
        <w:br/>
      </w:r>
      <w:r>
        <w:rPr>
          <w:rFonts w:ascii="Times New Roman"/>
          <w:b w:val="false"/>
          <w:i w:val="false"/>
          <w:color w:val="000000"/>
          <w:sz w:val="28"/>
        </w:rPr>
        <w:t>
      заем (кредит) материалдық өндірісті, өндірістік және көлік инфрақұрылымын құруға, кеңейтуге және модернизациялауға бағытталған кешенді іс-шараларды іске асыруды қарастыратын оның бизнес-жоспарына сәйкес заңды тұлғаға беріледі;</w:t>
      </w:r>
      <w:r>
        <w:br/>
      </w:r>
      <w:r>
        <w:rPr>
          <w:rFonts w:ascii="Times New Roman"/>
          <w:b w:val="false"/>
          <w:i w:val="false"/>
          <w:color w:val="000000"/>
          <w:sz w:val="28"/>
        </w:rPr>
        <w:t>
      6) кредит (заем) – банктің заем, лизинг, факторинг, форфейтинг операцияларын, сондай-ақ вексельді есепке алуды жүзеге асыруы (банк операцияларының жекелеген түрлерін жүзеге асыратын ұйымдар үшін кредит деп банктік заем операцияларын жүзеге асыру түсіндіріледі);</w:t>
      </w:r>
      <w:r>
        <w:br/>
      </w:r>
      <w:r>
        <w:rPr>
          <w:rFonts w:ascii="Times New Roman"/>
          <w:b w:val="false"/>
          <w:i w:val="false"/>
          <w:color w:val="000000"/>
          <w:sz w:val="28"/>
        </w:rPr>
        <w:t>
      7) қамтамасыз ету құны – ағымдағы сәтке нарықтық құннан, яғни оны өткізу (сату) мүмкіндігін ескергендегі әділ құнынан анықталатын кепілді қамтамасыз ету құны;</w:t>
      </w:r>
      <w:r>
        <w:br/>
      </w:r>
      <w:r>
        <w:rPr>
          <w:rFonts w:ascii="Times New Roman"/>
          <w:b w:val="false"/>
          <w:i w:val="false"/>
          <w:color w:val="000000"/>
          <w:sz w:val="28"/>
        </w:rPr>
        <w:t>
      8) провизиялар (резервтер) – нақты активтің құнын жоғалтуға душар болуын тану, ал шартты міндеттеме жағдайында - банктің өз міндеттемелерін орындау мүмкіндігі немесе активтердің (шартты міндеттемелердің) жиынтығы бойынша шығынға душар болуын тану;</w:t>
      </w:r>
      <w:r>
        <w:br/>
      </w:r>
      <w:r>
        <w:rPr>
          <w:rFonts w:ascii="Times New Roman"/>
          <w:b w:val="false"/>
          <w:i w:val="false"/>
          <w:color w:val="000000"/>
          <w:sz w:val="28"/>
        </w:rPr>
        <w:t>
      9) секьюритилендірілген активтер – «Секьюритилендіру туралы» Қазақстан Республикасының 2006 жылғы 20 ақпандағы Заңына сәйкес бөлінген активтер;</w:t>
      </w:r>
      <w:r>
        <w:br/>
      </w:r>
      <w:r>
        <w:rPr>
          <w:rFonts w:ascii="Times New Roman"/>
          <w:b w:val="false"/>
          <w:i w:val="false"/>
          <w:color w:val="000000"/>
          <w:sz w:val="28"/>
        </w:rPr>
        <w:t>
      10) тең заемшы – заемшымен бірге заем (кредит) шартына қол қоятын және заем (кредит) шарты бойынша алынған ақшаны қайтару және алынған заемды (кредитті), оның ішінде заем (кредит) бойынша сыйақы мен басқа төлемдерді толық төлеу бойынша міндеттемелерді орындауға ортақ жауапты ретіндегі жеке немесе заңды тұлға;</w:t>
      </w:r>
      <w:r>
        <w:br/>
      </w:r>
      <w:r>
        <w:rPr>
          <w:rFonts w:ascii="Times New Roman"/>
          <w:b w:val="false"/>
          <w:i w:val="false"/>
          <w:color w:val="000000"/>
          <w:sz w:val="28"/>
        </w:rPr>
        <w:t>
      11) шартты міндеттеме – бұл:</w:t>
      </w:r>
      <w:r>
        <w:br/>
      </w:r>
      <w:r>
        <w:rPr>
          <w:rFonts w:ascii="Times New Roman"/>
          <w:b w:val="false"/>
          <w:i w:val="false"/>
          <w:color w:val="000000"/>
          <w:sz w:val="28"/>
        </w:rPr>
        <w:t>
      банктің толық бақылауында болмайтын алдағы бір немесе бірнеше белгісіз оқиғалардың пайда болуы (пайда болмауы) кезінде ғана тану мүмкін болатын міндеттеме;</w:t>
      </w:r>
      <w:r>
        <w:br/>
      </w:r>
      <w:r>
        <w:rPr>
          <w:rFonts w:ascii="Times New Roman"/>
          <w:b w:val="false"/>
          <w:i w:val="false"/>
          <w:color w:val="000000"/>
          <w:sz w:val="28"/>
        </w:rPr>
        <w:t>
      үшінші тұлғаның пайдасы үшін және шарт талаптары негізінде пайда болған клиенттің кредиттік тәуекелдеріне жауап беретін банк қабылдаған міндеттеме.»;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Осы Ереженің 8-тармағының талаптарын ескеріп, банктің бағалы қағаздар портфеліндегі бағалы қағаздар мына жағдайлардан басқа жағдайда жіктелуге жатады:</w:t>
      </w:r>
      <w:r>
        <w:br/>
      </w:r>
      <w:r>
        <w:rPr>
          <w:rFonts w:ascii="Times New Roman"/>
          <w:b w:val="false"/>
          <w:i w:val="false"/>
          <w:color w:val="000000"/>
          <w:sz w:val="28"/>
        </w:rPr>
        <w:t>
      «ВВВ-»-тан төмен емес (Standard &amp; Poor's және «Fitch» рейтинг агенттіктерінің жіктелімі бойынша) немесе «Ваа3»-тен төмен емес («Moody's Investors Service» рейтинг агенттігінің жіктелімі бойынша) рейтингі бар шетел эмитенттерінің борыштық бағалы қағаздары;</w:t>
      </w:r>
      <w:r>
        <w:br/>
      </w:r>
      <w:r>
        <w:rPr>
          <w:rFonts w:ascii="Times New Roman"/>
          <w:b w:val="false"/>
          <w:i w:val="false"/>
          <w:color w:val="000000"/>
          <w:sz w:val="28"/>
        </w:rPr>
        <w:t>
      «ВВ-»-тан төмен емес (Standard &amp; Poor's және «Fitch» рейтинг агенттіктерінің жіктелімі бойынша) немесе «Ва3»-тен төмен емес («Moody's Investors Service» рейтинг агенттігінің жіктелімі бойынша) рейтингі не жоғарыда аталған рейтинг агенттіктерінің ұлттық шәкілі бойынша «kzBBB»-дан төмен емес рейтингтік бағасы бар Қазақстан Республикасы эмитенттерінің борыштық бағалы қағаздары;</w:t>
      </w:r>
      <w:r>
        <w:br/>
      </w:r>
      <w:r>
        <w:rPr>
          <w:rFonts w:ascii="Times New Roman"/>
          <w:b w:val="false"/>
          <w:i w:val="false"/>
          <w:color w:val="000000"/>
          <w:sz w:val="28"/>
        </w:rPr>
        <w:t>
      «Standard &amp; Poor`s агенттігінің «ВВВ-»-тан төмен емес халықаралық рейтингтік бағасы немесе басқа да рейтинг агенттіктерінің ішіндегі біреуінің ұқсас деңгейдегі рейтингі немесе Standard &amp; Poor`s агенттігінің ұлттық шәкілі бойынша «kzAAA»-дан төмен емес рейтингтік бағасы немесе басқа да рейтинг агенттіктерінің ішіндегі біреуінің ұлттық шәкілі бойынша ұқсас деңгейдегі рейтингі бар эмитенттердің акциялары;</w:t>
      </w:r>
      <w:r>
        <w:br/>
      </w:r>
      <w:r>
        <w:rPr>
          <w:rFonts w:ascii="Times New Roman"/>
          <w:b w:val="false"/>
          <w:i w:val="false"/>
          <w:color w:val="000000"/>
          <w:sz w:val="28"/>
        </w:rPr>
        <w:t>
      арнайы мақсаттағы банктің еншілес ұйымдарының банк кепілдік беретін және банктің бухгалтерлік балансында есепке алынатын сомалары бөлігіндегі борыштық бағалы қағаздары.»;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«бағалы қағаздарды,»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18-1-тармақпен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«18-1. Бағалы қағаздарды жіктеу осы Ереженің 2 және 7-2-тарауларында белгіленген ерекшеліктерді ескере отырып, осы Ереженің 5-қосымшасында көрсетілген критерийлерге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төртінші бөлігіндегі «тұрғын үй заемдарына» деген сөздер «тұрғын үй заемдарына таралмайды. Осы тармақтың «қаржылық ахуал» критерийі бөлігіндегі талабы»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«Осы тармақтың талабы 2012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«28-1. Осы Ереженің 2, 3, 4-қосымшаларына сәйкес анықталған, тиісінше валюталық түсімі, жалақысы жоқ заемшыларға шетел валютасында берілген және (немесе) олардың валюталық тәуекелдері заемшы тарапынан тиісінше хеджирлеу құралдарымен жабылмаған кредиттерді, сондай-ақ кредиттердің талаптары заемшылар үшін валюталық тәуекелдің болуын көздейтін кредиттерді жіктеу санаты бір санатқа төмендетіледі және олар: 2010 жылғы 1 қаңтардан бастап кемінде 5 (бес) пайыз провизиялардың қалыптасуымен «күмәнді 1 санаттан», 2010 жылғы 1 шілдеден бастап кемінде 10 (он) пайыз провизиялардың қалыптасуымен «күмәнді 2 санаттан», 2011 жылғы 1 қаңтардан бастап кемінде 20 (жиырма) пайыз провизиялардың қалыптасуымен «күмәнді 3 санаттан» жоғары болмауы тиіс (осы тармақ 2009 жылғы 1 қыркүйектен бастап берілген кредиттерге ғана таралады).</w:t>
      </w:r>
      <w:r>
        <w:br/>
      </w:r>
      <w:r>
        <w:rPr>
          <w:rFonts w:ascii="Times New Roman"/>
          <w:b w:val="false"/>
          <w:i w:val="false"/>
          <w:color w:val="000000"/>
          <w:sz w:val="28"/>
        </w:rPr>
        <w:t>
      2009 жылғы 1 қыркүйекке дейін берілген кредиттер осы Ереженің 28-тармағына сәйкес жіктеледі.</w:t>
      </w:r>
      <w:r>
        <w:br/>
      </w:r>
      <w:r>
        <w:rPr>
          <w:rFonts w:ascii="Times New Roman"/>
          <w:b w:val="false"/>
          <w:i w:val="false"/>
          <w:color w:val="000000"/>
          <w:sz w:val="28"/>
        </w:rPr>
        <w:t>
      2009 жылғы 1 қыркүйектен кейін берілген кредиттер, оның ішінде кредиттік желілер аясында 2009 жылғы 1 қыркүйекке дейін мақұлданған кредиттер, сондай-ақ оларды есепке алу тәртібі берешек қалдығының сомасын және заем берілген күнді анықтауға мүмкіндік бермейтін кредиттер осы тармақтың бірінші бөлігінің талаптарына сәйкес жіктеледі.»;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28-2-тармақпен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«28-2. Тиісінше валюталық түсімі, жалақысы жоқ заемшыларға шетел валютасында берілген және (немесе) олардың валюталық тәуекелдері заемшы тарапынан тиісінше хеджирлеу құралдарымен жабылмаған кредиттерді, сондай-ақ кредиттердің талаптары заемшылар үшін валюталық тәуекелдің болуын көздейтін кредиттерді жіктеу санаты 2012 жылғы 1 қаңтардан бастап кемінде 20 (жиырма) пайыз провизиялардың қалыптасуымен «күмәнді 3 санаттан» жоғары болмауы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екінші бөлігіндегі «оның қаржылық жағдайы мониторингін жүргізеді» деген сөздер «осы Ереженің 2-қосымшасына сәйкес аталған активті жіктейді, сондай-ақ депозит орналастырылған не корреспонденттік шот ашылған банктің қаржылық жағдайына мониторинг жүргізеді»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Бір заемшыға тәуекелді бағалау күнінде негізгі борыш қалдығының жиынтық мөлшері банктерге арналған пруденциалдық нормативтер есебінің әдістемесі бойынша уәкілетті органның талаптарына сәйкес есептелген банктің меншікті капиталы шамасының 0,02 пайызынан аспайтын кредиттері бірыңғай кредиттер портфеліне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36-1-тармақтағы</w:t>
      </w:r>
      <w:r>
        <w:rPr>
          <w:rFonts w:ascii="Times New Roman"/>
          <w:b w:val="false"/>
          <w:i w:val="false"/>
          <w:color w:val="000000"/>
          <w:sz w:val="28"/>
        </w:rPr>
        <w:t xml:space="preserve"> «берешек» деген сөз «негізгі борыш»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Бір заемшыға тәуекелді бағалау күнінде негізгі борыш қалдығының жиынтық мөлшері банктің меншікті капиталы шамасының 0,02 пайызынан асатын кредиттері мен мөлшері банктің меншікті капиталы шамасының 0,02 пайызы шегінде болатын және банктің бірыңғай кредиттер портфеліне енгізбеген кредиттері тиісінше осы Ереженің 2-қосымшасына және (немесе) 4-қосымшасына сәйкес жіктеледі.»;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5-1-тараумен</w:t>
      </w:r>
      <w:r>
        <w:rPr>
          <w:rFonts w:ascii="Times New Roman"/>
          <w:b w:val="false"/>
          <w:i w:val="false"/>
          <w:color w:val="000000"/>
          <w:sz w:val="28"/>
        </w:rPr>
        <w:t xml:space="preserve"> толықтырылсын:</w:t>
      </w:r>
    </w:p>
    <w:bookmarkEnd w:id="0"/>
    <w:p>
      <w:pPr>
        <w:spacing w:after="0"/>
        <w:ind w:left="0"/>
        <w:jc w:val="left"/>
      </w:pPr>
      <w:r>
        <w:rPr>
          <w:rFonts w:ascii="Times New Roman"/>
          <w:b/>
          <w:i w:val="false"/>
          <w:color w:val="000000"/>
        </w:rPr>
        <w:t xml:space="preserve">       «5-1-тарау. «Стресті активтер қоры» акционерлік қоғамымен секьюритилендіру мәмілелері бойынша секьюритилендірілген кредиттерді жіктеу ерекшеліктері</w:t>
      </w:r>
    </w:p>
    <w:bookmarkStart w:name="z17" w:id="1"/>
    <w:p>
      <w:pPr>
        <w:spacing w:after="0"/>
        <w:ind w:left="0"/>
        <w:jc w:val="both"/>
      </w:pPr>
      <w:r>
        <w:rPr>
          <w:rFonts w:ascii="Times New Roman"/>
          <w:b w:val="false"/>
          <w:i w:val="false"/>
          <w:color w:val="000000"/>
          <w:sz w:val="28"/>
        </w:rPr>
        <w:t>      41-1. Екінші деңгейдегі банктердің күмәнді және үмітсіз талаптарын иелену мақсатында «Стресті активтер қоры» акционерлік қоғамы (бұдан әрі – Қор) құрған арнайы қаржы компаниясымен (бұдан әрі – АҚК) бірге провизиялардың есебі және секьюритилендіру мәмілелері бойынша секьюритилендірілген кредиттерді жіктеу осы тарауға сәйкес мынадай талаптарды бір мезгілде орындаған кезде жүзеге асырылады:</w:t>
      </w:r>
      <w:r>
        <w:br/>
      </w:r>
      <w:r>
        <w:rPr>
          <w:rFonts w:ascii="Times New Roman"/>
          <w:b w:val="false"/>
          <w:i w:val="false"/>
          <w:color w:val="000000"/>
          <w:sz w:val="28"/>
        </w:rPr>
        <w:t>
      1) секьюритилендіру объектілері Алматы және Астана қалаларындағы жеке құрылыс объектілерін қоспағанда, жер учаскесін кейіннен құрылыс салу, сондай-ақ жер учаскесінде тікелей жылжымайтын мүлік құрылысын салу үшін дамыту (әзірлеу) мақсатында қандай да бір жобаны қаржыландыруға пайдаланылатын заемдарды білдіретін банктік заемдар бойынша талаптардың біртектес құқықтары болып табылады.</w:t>
      </w:r>
      <w:r>
        <w:br/>
      </w:r>
      <w:r>
        <w:rPr>
          <w:rFonts w:ascii="Times New Roman"/>
          <w:b w:val="false"/>
          <w:i w:val="false"/>
          <w:color w:val="000000"/>
          <w:sz w:val="28"/>
        </w:rPr>
        <w:t>
      Жер учаскесін дамытуға арналған заемдарға жер учаскесін сатып алуға, коммуникация құралдарын белгілейтін тізбені, кейіннен коммерциялық және тұрғын үй объектілерінің құрылысына қажетті объектілер мен шығындарды, құрылыс мерзімі мен шығыстар сметасын қамтитын аумақты дамыту жоспарын қаржыландыруға бағытталған кредиттер жатады.</w:t>
      </w:r>
      <w:r>
        <w:br/>
      </w:r>
      <w:r>
        <w:rPr>
          <w:rFonts w:ascii="Times New Roman"/>
          <w:b w:val="false"/>
          <w:i w:val="false"/>
          <w:color w:val="000000"/>
          <w:sz w:val="28"/>
        </w:rPr>
        <w:t>
      Жылжымайтын мүлік құрылысына арналған заемдарға жер учаскесін сатып алуға, құрылыс және жоспарда көзделген барлық қажетті инфрақұрылыммен бірге тікелей коммерциялық немесе жылжымайтын тұрғын үй объектілерінің құрылысы үшін жер учаскесін дамытуды және әзірлеуді қаржыландыруға бағытталған кредиттер жатады;</w:t>
      </w:r>
      <w:r>
        <w:br/>
      </w:r>
      <w:r>
        <w:rPr>
          <w:rFonts w:ascii="Times New Roman"/>
          <w:b w:val="false"/>
          <w:i w:val="false"/>
          <w:color w:val="000000"/>
          <w:sz w:val="28"/>
        </w:rPr>
        <w:t>
      2) осы тармақтың 1) тармақшасында көрсетілген банктік заемның заемшылары заңды тұлғалар болып табылады;</w:t>
      </w:r>
      <w:r>
        <w:br/>
      </w:r>
      <w:r>
        <w:rPr>
          <w:rFonts w:ascii="Times New Roman"/>
          <w:b w:val="false"/>
          <w:i w:val="false"/>
          <w:color w:val="000000"/>
          <w:sz w:val="28"/>
        </w:rPr>
        <w:t>
      3) осы тармақтың 1) тармақшасында көрсетілген банктік заемның қамтамасыз етілуі жер болып табылады;</w:t>
      </w:r>
      <w:r>
        <w:br/>
      </w:r>
      <w:r>
        <w:rPr>
          <w:rFonts w:ascii="Times New Roman"/>
          <w:b w:val="false"/>
          <w:i w:val="false"/>
          <w:color w:val="000000"/>
          <w:sz w:val="28"/>
        </w:rPr>
        <w:t>
      4) жер учаскесінде құрылыс салу, оның ішінде жерді дамыту, коммуникация (электр жарығы, жылыту, кәріз, байланыс, көше, жол) құралдарын дайындау және орнату, сондай-ақ жылжымайтын мүлік объектісінің құрылысы бойынша жоспардың болуы. Жоспарды іске асыру белгіленген мерзімдерге сәйкес қатаң түрде жүзеге асырылады, нақты шығыстар сметасы банк, заемшы, АҚК мен Алматы және Астана қалаларының тиісті жергілікті атқарушы органдары арасында келісілген жоспарда көрсетілген есептік деректерден аспайды;</w:t>
      </w:r>
      <w:r>
        <w:br/>
      </w:r>
      <w:r>
        <w:rPr>
          <w:rFonts w:ascii="Times New Roman"/>
          <w:b w:val="false"/>
          <w:i w:val="false"/>
          <w:color w:val="000000"/>
          <w:sz w:val="28"/>
        </w:rPr>
        <w:t>
      5) құрылыс бойынша шығыстарды бағалау және жер учаскесі мен тәуелсіз бағалаушы жүзеге асырған құрылыс аяқталғаннан кейінгі жылжымайтын мүлік объектісіне баға берудің болуы;</w:t>
      </w:r>
      <w:r>
        <w:br/>
      </w:r>
      <w:r>
        <w:rPr>
          <w:rFonts w:ascii="Times New Roman"/>
          <w:b w:val="false"/>
          <w:i w:val="false"/>
          <w:color w:val="000000"/>
          <w:sz w:val="28"/>
        </w:rPr>
        <w:t>
      6) секьюритилендірілген кредиттерді өтеу жылжымайтын мүлік объектілерін сату немесе коммерциялық пайдалану нәтижесінде не банктің кредиттерді қайтадан сатып алуы кезінде, ал бағалы қағаздарды олардың айналыс мерзімінің аяқталуы бойынша жер учаскелерін дамыту немесе жылжымайтын мүлік объектілерінің құрылысын салу жоспарларын аяқтағаннан кейін көзделеді. Бұл ретте, екінші деңгейдегі банктер кредиттерді қайтадан сатып алған жағдайда осы тарауды ескерместен, сондай-ақ осы тармақтың 10) тармақшасында көрсетілген кредиттерді өтеу мерзімдерінің және талаптарының өзгеруінен туған мерзімін ұзартуды ескерместен, осындай кредиттер осы Ережеге сәйкес жіктеледі;</w:t>
      </w:r>
      <w:r>
        <w:br/>
      </w:r>
      <w:r>
        <w:rPr>
          <w:rFonts w:ascii="Times New Roman"/>
          <w:b w:val="false"/>
          <w:i w:val="false"/>
          <w:color w:val="000000"/>
          <w:sz w:val="28"/>
        </w:rPr>
        <w:t>
      7) екінші деңгейдегі банктің, Қордың және Алматы, Астана қалаларының жергілікті атқарушы органдарының қатысуымен құрылған бірлескен жұмыс тобы қаланы дамыту жоспарына жерді (қала маңын) кіргізуді (аймаққа бөлуді) растайды;</w:t>
      </w:r>
      <w:r>
        <w:br/>
      </w:r>
      <w:r>
        <w:rPr>
          <w:rFonts w:ascii="Times New Roman"/>
          <w:b w:val="false"/>
          <w:i w:val="false"/>
          <w:color w:val="000000"/>
          <w:sz w:val="28"/>
        </w:rPr>
        <w:t>
      8) екінші деңгейдегі банк (оригинатор) секьюритилендірілген кредиттерді кредиттік тәуекелді бермей сатады;</w:t>
      </w:r>
      <w:r>
        <w:br/>
      </w:r>
      <w:r>
        <w:rPr>
          <w:rFonts w:ascii="Times New Roman"/>
          <w:b w:val="false"/>
          <w:i w:val="false"/>
          <w:color w:val="000000"/>
          <w:sz w:val="28"/>
        </w:rPr>
        <w:t>
      9) екінші деңгейдегі банк кредиттерді өтеу шараларын қосқанда, секьюритилендірілген кредиттер портфелін басқаруды жүзеге асырады;</w:t>
      </w:r>
      <w:r>
        <w:br/>
      </w:r>
      <w:r>
        <w:rPr>
          <w:rFonts w:ascii="Times New Roman"/>
          <w:b w:val="false"/>
          <w:i w:val="false"/>
          <w:color w:val="000000"/>
          <w:sz w:val="28"/>
        </w:rPr>
        <w:t>
      10) секьюритилендірілген кредиттер бойынша кредиттік тәуекелді азайтудың төменде көрсетілген талаптарының кемінде екеуінің бір уақытта орындалуы:</w:t>
      </w:r>
      <w:r>
        <w:br/>
      </w:r>
      <w:r>
        <w:rPr>
          <w:rFonts w:ascii="Times New Roman"/>
          <w:b w:val="false"/>
          <w:i w:val="false"/>
          <w:color w:val="000000"/>
          <w:sz w:val="28"/>
        </w:rPr>
        <w:t>
      кредиттің жалпы мерзімін 5 (бес) жылға ұзарту арқылы заемшының ауыртпалығын азайту;</w:t>
      </w:r>
      <w:r>
        <w:br/>
      </w:r>
      <w:r>
        <w:rPr>
          <w:rFonts w:ascii="Times New Roman"/>
          <w:b w:val="false"/>
          <w:i w:val="false"/>
          <w:color w:val="000000"/>
          <w:sz w:val="28"/>
        </w:rPr>
        <w:t>
      сыйақы ставкасын азайту, оның ішінде ертеректе есептелген немесе капиталдандырылған, бірақ төленбеген сыйақы ставкасын толық немесе ішінара азайту арқылы заемшының ауыртпалығын төмендету;</w:t>
      </w:r>
      <w:r>
        <w:br/>
      </w:r>
      <w:r>
        <w:rPr>
          <w:rFonts w:ascii="Times New Roman"/>
          <w:b w:val="false"/>
          <w:i w:val="false"/>
          <w:color w:val="000000"/>
          <w:sz w:val="28"/>
        </w:rPr>
        <w:t>
      борыштың бір бөлігін заемшылардың акцияларына (капиталындағы қатысу үлесіне) айырбастау, екінші деңгейдегі банктердің есептелген тұрақсыздық айыбының (айыппұлдар мен өсімпұлдардың) есебіне жатқызу ықтималы, ал кейбір жағдайларда екінші деңгейдегі банктің ұйғаруымен осындай кредиттер бойынша провизиялар деңгейін екінші деңгейдегі банктер қалыптастырған сома шегінде заемшылар міндеттемелерінің бөлігін есептен шығару арқылы заемшының ауыртпалығын төмендету;</w:t>
      </w:r>
      <w:r>
        <w:br/>
      </w:r>
      <w:r>
        <w:rPr>
          <w:rFonts w:ascii="Times New Roman"/>
          <w:b w:val="false"/>
          <w:i w:val="false"/>
          <w:color w:val="000000"/>
          <w:sz w:val="28"/>
        </w:rPr>
        <w:t>
      11) жобаны іске асыру шамасы бойынша аяқталмаған құрылыс түріндегі жылжитын мүлік, ал құрылыс аяқталған кезде пайдалануға берілген жылжымайтын мүлік объектісі екінші деңгейдегі банкке секьюритилендірілген кредит бойынша кепілге беріледі.</w:t>
      </w:r>
      <w:r>
        <w:br/>
      </w:r>
      <w:r>
        <w:rPr>
          <w:rFonts w:ascii="Times New Roman"/>
          <w:b w:val="false"/>
          <w:i w:val="false"/>
          <w:color w:val="000000"/>
          <w:sz w:val="28"/>
        </w:rPr>
        <w:t>
      41-2. Мониторинг, кредиттерді мақсатты пайдаланудың осы тараудың талаптарына сәйкес келуін анықтау әдістемесі, осындай кредиттерге қарсы провизияларды (резервтерді) жіктеу (қарсы жіктеу) және қалыптастыру (тарату) рәсімі екінші деңгейдегі банктің ішкі кредиттік саясаты бойынша ашылады.</w:t>
      </w:r>
      <w:r>
        <w:br/>
      </w:r>
      <w:r>
        <w:rPr>
          <w:rFonts w:ascii="Times New Roman"/>
          <w:b w:val="false"/>
          <w:i w:val="false"/>
          <w:color w:val="000000"/>
          <w:sz w:val="28"/>
        </w:rPr>
        <w:t>
      Осы кредиттердің мониторингі тоқсан сайынғы негізде екінші деңгейдегі банк пен АҚК арасында жасалған кредиттік портфельді сенімгерлік басқару шартына сәйкес жүзеге асырылады. АҚК-мен секьюритилендіру мәмілелері бойынша секьюритилендірілген кредиттер портфелі жөніндегі мониторинг жасалғаннан кейін екінші деңгейдегі банк нәтижелерін кейіннен Қорға беретін мониторингтің қорытынды есебін дайындайды.</w:t>
      </w:r>
      <w:r>
        <w:br/>
      </w:r>
      <w:r>
        <w:rPr>
          <w:rFonts w:ascii="Times New Roman"/>
          <w:b w:val="false"/>
          <w:i w:val="false"/>
          <w:color w:val="000000"/>
          <w:sz w:val="28"/>
        </w:rPr>
        <w:t>
      Қор екінші деңгейдегі банктердің мониторингі жөніндегі жинақталған мәліметтерді уәкілетті органға тоқсан сайын жібереді.</w:t>
      </w:r>
      <w:r>
        <w:br/>
      </w:r>
      <w:r>
        <w:rPr>
          <w:rFonts w:ascii="Times New Roman"/>
          <w:b w:val="false"/>
          <w:i w:val="false"/>
          <w:color w:val="000000"/>
          <w:sz w:val="28"/>
        </w:rPr>
        <w:t>
      Қор жер учаскесінде құрылыс салу, оның ішінде жерді дамыту, яғни коммуникация (электр жарығы, жылыту, кәріз, байланыс, көше, жол) құралдарын дайындау және орнату, сондай-ақ жылжымайтын мүлік объектісінің құрылысы бойынша жоспарды іске асыру мониторингін өткізуді қамтамасыз етеді.</w:t>
      </w:r>
      <w:r>
        <w:br/>
      </w:r>
      <w:r>
        <w:rPr>
          <w:rFonts w:ascii="Times New Roman"/>
          <w:b w:val="false"/>
          <w:i w:val="false"/>
          <w:color w:val="000000"/>
          <w:sz w:val="28"/>
        </w:rPr>
        <w:t>
      Қор секьюритилендірілген кредиттердің сапасын бағалау және осындай кредиттер сапасын жақсарту бойынша шаралар кешенін қабылдау мақсатында мониторинг жүргізеді.</w:t>
      </w:r>
      <w:r>
        <w:br/>
      </w:r>
      <w:r>
        <w:rPr>
          <w:rFonts w:ascii="Times New Roman"/>
          <w:b w:val="false"/>
          <w:i w:val="false"/>
          <w:color w:val="000000"/>
          <w:sz w:val="28"/>
        </w:rPr>
        <w:t>
      Екінші деңгейдегі банк тоқсан сайынғы негізде Қормен секьюритилендіру мәмілелері бойынша секьюритилендірілген кредиттер портфелі жөніндегі кредиттік досьеге құжаттамалық түрде ресімдеп, мыналарды:</w:t>
      </w:r>
      <w:r>
        <w:br/>
      </w:r>
      <w:r>
        <w:rPr>
          <w:rFonts w:ascii="Times New Roman"/>
          <w:b w:val="false"/>
          <w:i w:val="false"/>
          <w:color w:val="000000"/>
          <w:sz w:val="28"/>
        </w:rPr>
        <w:t>
      портфельге жасалынған талдау мен оның нәтижелері, оның ішінде құрылыстың аяқталуын ескере отырып есептелген жер учаскесін және (немесе) жылжымайтын мүлік объектісінің құрылысын дамыту жоспарын уақтылы іске асыру туралы ақпаратты;</w:t>
      </w:r>
      <w:r>
        <w:br/>
      </w:r>
      <w:r>
        <w:rPr>
          <w:rFonts w:ascii="Times New Roman"/>
          <w:b w:val="false"/>
          <w:i w:val="false"/>
          <w:color w:val="000000"/>
          <w:sz w:val="28"/>
        </w:rPr>
        <w:t>
      осы Ереженің 41-1-тармағында белгіленген бірыңғайлылық критерийлеріне сәйкес келмейтін кредиттер туралы мәліметтерді;</w:t>
      </w:r>
      <w:r>
        <w:br/>
      </w:r>
      <w:r>
        <w:rPr>
          <w:rFonts w:ascii="Times New Roman"/>
          <w:b w:val="false"/>
          <w:i w:val="false"/>
          <w:color w:val="000000"/>
          <w:sz w:val="28"/>
        </w:rPr>
        <w:t>
      екінші деңгейдегі банктердің секьюритилендірілген кредиттер портфелі бойынша кредиттік тәуекелдің мөлшері туралы қорытындыларын;</w:t>
      </w:r>
      <w:r>
        <w:br/>
      </w:r>
      <w:r>
        <w:rPr>
          <w:rFonts w:ascii="Times New Roman"/>
          <w:b w:val="false"/>
          <w:i w:val="false"/>
          <w:color w:val="000000"/>
          <w:sz w:val="28"/>
        </w:rPr>
        <w:t>
      провизиялардың (резервтердің) есебі туралы ақпаратты енгізеді.</w:t>
      </w:r>
      <w:r>
        <w:br/>
      </w:r>
      <w:r>
        <w:rPr>
          <w:rFonts w:ascii="Times New Roman"/>
          <w:b w:val="false"/>
          <w:i w:val="false"/>
          <w:color w:val="000000"/>
          <w:sz w:val="28"/>
        </w:rPr>
        <w:t>
      41-3. Екінші деңгейдегі банктер АҚК-мен секьюритилендіру мәмілелері бойынша секьюритилендірілген кредиттер портфелі провизияларының (резервтерінің) сомасын осы тарауда белгіленген барлық талаптарды сақтай отырып, секьюритилендірілген бірыңғай кредиттер портфелі көлемінің мынадай мөлшерінен:</w:t>
      </w:r>
      <w:r>
        <w:br/>
      </w:r>
      <w:r>
        <w:rPr>
          <w:rFonts w:ascii="Times New Roman"/>
          <w:b w:val="false"/>
          <w:i w:val="false"/>
          <w:color w:val="000000"/>
          <w:sz w:val="28"/>
        </w:rPr>
        <w:t>
      2009 жылғы 31 желтоқсаннан бастап – 20 пайыздан;</w:t>
      </w:r>
      <w:r>
        <w:br/>
      </w:r>
      <w:r>
        <w:rPr>
          <w:rFonts w:ascii="Times New Roman"/>
          <w:b w:val="false"/>
          <w:i w:val="false"/>
          <w:color w:val="000000"/>
          <w:sz w:val="28"/>
        </w:rPr>
        <w:t>
      2010 жылғы 31 желтоқсанға дейін – 31 пайыздан;</w:t>
      </w:r>
      <w:r>
        <w:br/>
      </w:r>
      <w:r>
        <w:rPr>
          <w:rFonts w:ascii="Times New Roman"/>
          <w:b w:val="false"/>
          <w:i w:val="false"/>
          <w:color w:val="000000"/>
          <w:sz w:val="28"/>
        </w:rPr>
        <w:t>
      2011 жылғы 31 желтоқсанға дейін – 42 пайыздан;</w:t>
      </w:r>
      <w:r>
        <w:br/>
      </w:r>
      <w:r>
        <w:rPr>
          <w:rFonts w:ascii="Times New Roman"/>
          <w:b w:val="false"/>
          <w:i w:val="false"/>
          <w:color w:val="000000"/>
          <w:sz w:val="28"/>
        </w:rPr>
        <w:t>
      2012 жылғы 31 желтоқсанға дейін – 53 пайыздан;</w:t>
      </w:r>
      <w:r>
        <w:br/>
      </w:r>
      <w:r>
        <w:rPr>
          <w:rFonts w:ascii="Times New Roman"/>
          <w:b w:val="false"/>
          <w:i w:val="false"/>
          <w:color w:val="000000"/>
          <w:sz w:val="28"/>
        </w:rPr>
        <w:t>
      2013 жылғы 31 желтоқсанға дейін – 64 пайыздан;</w:t>
      </w:r>
      <w:r>
        <w:br/>
      </w:r>
      <w:r>
        <w:rPr>
          <w:rFonts w:ascii="Times New Roman"/>
          <w:b w:val="false"/>
          <w:i w:val="false"/>
          <w:color w:val="000000"/>
          <w:sz w:val="28"/>
        </w:rPr>
        <w:t>
      2014 жылғы 31 желтоқсанға дейін – 75 пайыздан кем емес;</w:t>
      </w:r>
      <w:r>
        <w:br/>
      </w:r>
      <w:r>
        <w:rPr>
          <w:rFonts w:ascii="Times New Roman"/>
          <w:b w:val="false"/>
          <w:i w:val="false"/>
          <w:color w:val="000000"/>
          <w:sz w:val="28"/>
        </w:rPr>
        <w:t>
      2015 жылғы 1 қаңтардан кейін – осы Ережеде белгіленген кредиттерді жіктеудің стандартты тәртібінде есептейді.</w:t>
      </w:r>
      <w:r>
        <w:br/>
      </w:r>
      <w:r>
        <w:rPr>
          <w:rFonts w:ascii="Times New Roman"/>
          <w:b w:val="false"/>
          <w:i w:val="false"/>
          <w:color w:val="000000"/>
          <w:sz w:val="28"/>
        </w:rPr>
        <w:t>
      41-4. Бірыңғайлылық белгілерін, сондай-ақ осы Ереженің 41-1 және 41-2-тармақтарында белгіленген талаптарды сақтамаған жағдайда жер учаскесін және жылжымайтын мүлік құрылысын дамытуға берілетін заемдар АҚК-мен секьюритилендіру мәмілелері бойынша секьюритилендірілген кредиттер портфелінен шығарылады да, одан кейін осы тарауды ескерместен, сондай-ақ осы Ереженің 41-1-тармағының 10) тармақшасында көрсетілген кредиттерді өтеу мерзімдерінің және талаптарының өзгеруінен туған мерзімін ұзартуды ескерместен, осы Ережеге сәйкес жіктеледі.»;</w:t>
      </w:r>
      <w:r>
        <w:br/>
      </w:r>
      <w:r>
        <w:rPr>
          <w:rFonts w:ascii="Times New Roman"/>
          <w:b w:val="false"/>
          <w:i w:val="false"/>
          <w:color w:val="000000"/>
          <w:sz w:val="28"/>
        </w:rPr>
        <w:t>
      мынадай мазмұндағы </w:t>
      </w:r>
      <w:r>
        <w:rPr>
          <w:rFonts w:ascii="Times New Roman"/>
          <w:b w:val="false"/>
          <w:i w:val="false"/>
          <w:color w:val="000000"/>
          <w:sz w:val="28"/>
        </w:rPr>
        <w:t>7-2-тараумен</w:t>
      </w:r>
      <w:r>
        <w:rPr>
          <w:rFonts w:ascii="Times New Roman"/>
          <w:b w:val="false"/>
          <w:i w:val="false"/>
          <w:color w:val="000000"/>
          <w:sz w:val="28"/>
        </w:rPr>
        <w:t xml:space="preserve"> толықтырылсын:</w:t>
      </w:r>
    </w:p>
    <w:bookmarkEnd w:id="1"/>
    <w:p>
      <w:pPr>
        <w:spacing w:after="0"/>
        <w:ind w:left="0"/>
        <w:jc w:val="left"/>
      </w:pPr>
      <w:r>
        <w:rPr>
          <w:rFonts w:ascii="Times New Roman"/>
          <w:b/>
          <w:i w:val="false"/>
          <w:color w:val="000000"/>
        </w:rPr>
        <w:t xml:space="preserve"> «7-2-тарау. Бағалы қағаздарды жіктеу ерекшеліктері</w:t>
      </w:r>
    </w:p>
    <w:bookmarkStart w:name="z18" w:id="2"/>
    <w:p>
      <w:pPr>
        <w:spacing w:after="0"/>
        <w:ind w:left="0"/>
        <w:jc w:val="both"/>
      </w:pPr>
      <w:r>
        <w:rPr>
          <w:rFonts w:ascii="Times New Roman"/>
          <w:b w:val="false"/>
          <w:i w:val="false"/>
          <w:color w:val="000000"/>
          <w:sz w:val="28"/>
        </w:rPr>
        <w:t xml:space="preserve">      49-3. Құнсыздануға арналған тестілерге осы Ереженің 9 және 10-тармақтарында көрсетілген бағалы қағаздарды және пайда мен шығын арқылы әділ құны ескерілген бағалы қағаздарды қоспағанда, банктің бағалы қағаздар портфеліндегі бағалы қағаздары жатады. </w:t>
      </w:r>
      <w:r>
        <w:br/>
      </w:r>
      <w:r>
        <w:rPr>
          <w:rFonts w:ascii="Times New Roman"/>
          <w:b w:val="false"/>
          <w:i w:val="false"/>
          <w:color w:val="000000"/>
          <w:sz w:val="28"/>
        </w:rPr>
        <w:t xml:space="preserve">
      Пайда мен шығын арқылы әділ құны ескерілген бағалы қағаздар бойынша банктер осы Ереженің 49-4, 49-5 және 49-6-тармақтарында белгіленген талаптарға сәйкес есептелген мөлшерде құнының азаюын жүргізуі тиіс. </w:t>
      </w:r>
      <w:r>
        <w:br/>
      </w:r>
      <w:r>
        <w:rPr>
          <w:rFonts w:ascii="Times New Roman"/>
          <w:b w:val="false"/>
          <w:i w:val="false"/>
          <w:color w:val="000000"/>
          <w:sz w:val="28"/>
        </w:rPr>
        <w:t>
      49-4. Бағалы қағаздардың құнсыздануына (құнының азаюы кезінде) арналған тестімен мынадай құнсыздануын тану критерийлері айқындалады:</w:t>
      </w:r>
      <w:r>
        <w:br/>
      </w:r>
      <w:r>
        <w:rPr>
          <w:rFonts w:ascii="Times New Roman"/>
          <w:b w:val="false"/>
          <w:i w:val="false"/>
          <w:color w:val="000000"/>
          <w:sz w:val="28"/>
        </w:rPr>
        <w:t>
      1) эмитенттің қаржылық ахуалы;</w:t>
      </w:r>
      <w:r>
        <w:br/>
      </w:r>
      <w:r>
        <w:rPr>
          <w:rFonts w:ascii="Times New Roman"/>
          <w:b w:val="false"/>
          <w:i w:val="false"/>
          <w:color w:val="000000"/>
          <w:sz w:val="28"/>
        </w:rPr>
        <w:t>
      2) кез келген төлемді өтеу мерзімін ұзарту;</w:t>
      </w:r>
      <w:r>
        <w:br/>
      </w:r>
      <w:r>
        <w:rPr>
          <w:rFonts w:ascii="Times New Roman"/>
          <w:b w:val="false"/>
          <w:i w:val="false"/>
          <w:color w:val="000000"/>
          <w:sz w:val="28"/>
        </w:rPr>
        <w:t>
      3) кепілдіктің болуы;</w:t>
      </w:r>
      <w:r>
        <w:br/>
      </w:r>
      <w:r>
        <w:rPr>
          <w:rFonts w:ascii="Times New Roman"/>
          <w:b w:val="false"/>
          <w:i w:val="false"/>
          <w:color w:val="000000"/>
          <w:sz w:val="28"/>
        </w:rPr>
        <w:t>
      4) белсенді нарықтың болуы;</w:t>
      </w:r>
      <w:r>
        <w:br/>
      </w:r>
      <w:r>
        <w:rPr>
          <w:rFonts w:ascii="Times New Roman"/>
          <w:b w:val="false"/>
          <w:i w:val="false"/>
          <w:color w:val="000000"/>
          <w:sz w:val="28"/>
        </w:rPr>
        <w:t>
      5) эмитент рейтингінің болуы;</w:t>
      </w:r>
      <w:r>
        <w:br/>
      </w:r>
      <w:r>
        <w:rPr>
          <w:rFonts w:ascii="Times New Roman"/>
          <w:b w:val="false"/>
          <w:i w:val="false"/>
          <w:color w:val="000000"/>
          <w:sz w:val="28"/>
        </w:rPr>
        <w:t>
      6) Қазақстан Республикасының аумағында қызметін жүзеге асыратын қор биржасының тізіміне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(Нормативтік құқықтық актілерді мемлекеттік тіркеу тізілімінде № 5251 тіркелген) </w:t>
      </w:r>
      <w:r>
        <w:rPr>
          <w:rFonts w:ascii="Times New Roman"/>
          <w:b w:val="false"/>
          <w:i w:val="false"/>
          <w:color w:val="000000"/>
          <w:sz w:val="28"/>
        </w:rPr>
        <w:t>қаулысында</w:t>
      </w:r>
      <w:r>
        <w:rPr>
          <w:rFonts w:ascii="Times New Roman"/>
          <w:b w:val="false"/>
          <w:i w:val="false"/>
          <w:color w:val="000000"/>
          <w:sz w:val="28"/>
        </w:rPr>
        <w:t xml:space="preserve"> белгіленген қор биржасы тізімінің санаттары бойынша енгізу;</w:t>
      </w:r>
      <w:r>
        <w:br/>
      </w:r>
      <w:r>
        <w:rPr>
          <w:rFonts w:ascii="Times New Roman"/>
          <w:b w:val="false"/>
          <w:i w:val="false"/>
          <w:color w:val="000000"/>
          <w:sz w:val="28"/>
        </w:rPr>
        <w:t>
      7) бағалы қағаздар рейтингінің болуы;</w:t>
      </w:r>
      <w:r>
        <w:br/>
      </w:r>
      <w:r>
        <w:rPr>
          <w:rFonts w:ascii="Times New Roman"/>
          <w:b w:val="false"/>
          <w:i w:val="false"/>
          <w:color w:val="000000"/>
          <w:sz w:val="28"/>
        </w:rPr>
        <w:t>
      8) өзге де критерийлер.</w:t>
      </w:r>
      <w:r>
        <w:br/>
      </w:r>
      <w:r>
        <w:rPr>
          <w:rFonts w:ascii="Times New Roman"/>
          <w:b w:val="false"/>
          <w:i w:val="false"/>
          <w:color w:val="000000"/>
          <w:sz w:val="28"/>
        </w:rPr>
        <w:t>
      Акциялардың құнсыздануына (құнының азаюы кезінде) жүргізілетін тест кезінде осы тармақтың 1), 4), 5), 6) және 8) тармақшаларында көрсетілген критерийлер қолданылады.</w:t>
      </w:r>
      <w:r>
        <w:br/>
      </w:r>
      <w:r>
        <w:rPr>
          <w:rFonts w:ascii="Times New Roman"/>
          <w:b w:val="false"/>
          <w:i w:val="false"/>
          <w:color w:val="000000"/>
          <w:sz w:val="28"/>
        </w:rPr>
        <w:t>
      Борыштық бағалы қағаздардың құнсыздануына (құнының азаюы кезінде) жүргізілетін тест кезінде осы тармақтың 4), 5) және 6) тармақшаларында көрсетілген критерийлер қолданылады.</w:t>
      </w:r>
      <w:r>
        <w:br/>
      </w:r>
      <w:r>
        <w:rPr>
          <w:rFonts w:ascii="Times New Roman"/>
          <w:b w:val="false"/>
          <w:i w:val="false"/>
          <w:color w:val="000000"/>
          <w:sz w:val="28"/>
        </w:rPr>
        <w:t>
      Әрбір критерий бойынша осы Ереженің 5-қосымшасына сәйкес балл беріледі. Балл сомалары бағалы қағаздардың жіктелген санатын анықтау кезінде пайдаланылады. Актив бойынша жиналған баллдардың санына қарай оны жіктеу санаты және осы Ереженің 1-қосымшасының 6-кестесіне сәйкес қажетті провизиялар (резервтер) (кері түзету) мөлшері белгіленеді.</w:t>
      </w:r>
      <w:r>
        <w:br/>
      </w:r>
      <w:r>
        <w:rPr>
          <w:rFonts w:ascii="Times New Roman"/>
          <w:b w:val="false"/>
          <w:i w:val="false"/>
          <w:color w:val="000000"/>
          <w:sz w:val="28"/>
        </w:rPr>
        <w:t>
      49-5. Эмитенттің қаржылық ахуалы банкті басқару органы бекіткен, осы Ереженің талаптарын ескере отырып, банктің ішкі ережелерінің ажырамас толықтыруы болып табылатын әдістемеге (әдістемелерге) (бұдан әрі – Бағалы қағаздар жөніндегі әдістеме) сәйкес бағаланады және қаржылық ахуалды бағалау тәртібін, әдісін, тәсілдерін, қажетті құжаттардың тізбесін және эмитенттің қаржылық ахуалын айқындауға мүмкіндік беретін өзге де ақпаратты қамтиды.</w:t>
      </w:r>
      <w:r>
        <w:br/>
      </w:r>
      <w:r>
        <w:rPr>
          <w:rFonts w:ascii="Times New Roman"/>
          <w:b w:val="false"/>
          <w:i w:val="false"/>
          <w:color w:val="000000"/>
          <w:sz w:val="28"/>
        </w:rPr>
        <w:t>
      Бағалы қағаздар жөніндегі әдістемеде эмитенттің қаржылық ахуалын сипаттайтын мынадай негізгі көрсеткіштер болуы тиіс:</w:t>
      </w:r>
      <w:r>
        <w:br/>
      </w:r>
      <w:r>
        <w:rPr>
          <w:rFonts w:ascii="Times New Roman"/>
          <w:b w:val="false"/>
          <w:i w:val="false"/>
          <w:color w:val="000000"/>
          <w:sz w:val="28"/>
        </w:rPr>
        <w:t>
      1) төлем қабілеттілігі Бағалы қағаздар жөніндегі әдістемеде белгіленген тиісті коэффиценттер жиынтығынан шыға отырып есептелген өз міндеттемелері бойынша эмитенттің қызмет көрсету қабілетін ашады;</w:t>
      </w:r>
      <w:r>
        <w:br/>
      </w:r>
      <w:r>
        <w:rPr>
          <w:rFonts w:ascii="Times New Roman"/>
          <w:b w:val="false"/>
          <w:i w:val="false"/>
          <w:color w:val="000000"/>
          <w:sz w:val="28"/>
        </w:rPr>
        <w:t>
      2) қаржылық тұрақтылығы Бағалы қағаздар жөніндегі әдістемеде белгіленген тиісті коэффиценттер жиынтығынан шыға отырып есептелген капитал құрылымын, кірістілік деңгейін (соңғы күнтізбелік жылдың динамикасы бойынша), рентабельділігін (динамикасы бойынша) ашады;</w:t>
      </w:r>
      <w:r>
        <w:br/>
      </w:r>
      <w:r>
        <w:rPr>
          <w:rFonts w:ascii="Times New Roman"/>
          <w:b w:val="false"/>
          <w:i w:val="false"/>
          <w:color w:val="000000"/>
          <w:sz w:val="28"/>
        </w:rPr>
        <w:t>
      3) эмитенттің өзінің қаржылық ахуалын жақсарту үшін қабылдайтын шаралары.</w:t>
      </w:r>
      <w:r>
        <w:br/>
      </w:r>
      <w:r>
        <w:rPr>
          <w:rFonts w:ascii="Times New Roman"/>
          <w:b w:val="false"/>
          <w:i w:val="false"/>
          <w:color w:val="000000"/>
          <w:sz w:val="28"/>
        </w:rPr>
        <w:t>
      49-6. Эмитенттің қаржылық ахуалы былай жіктеледі:</w:t>
      </w:r>
      <w:r>
        <w:br/>
      </w:r>
      <w:r>
        <w:rPr>
          <w:rFonts w:ascii="Times New Roman"/>
          <w:b w:val="false"/>
          <w:i w:val="false"/>
          <w:color w:val="000000"/>
          <w:sz w:val="28"/>
        </w:rPr>
        <w:t>
      1) тұрақты - эмитенттің қаржылық ахуалы тұрақты:</w:t>
      </w:r>
      <w:r>
        <w:br/>
      </w:r>
      <w:r>
        <w:rPr>
          <w:rFonts w:ascii="Times New Roman"/>
          <w:b w:val="false"/>
          <w:i w:val="false"/>
          <w:color w:val="000000"/>
          <w:sz w:val="28"/>
        </w:rPr>
        <w:t>
      эмитент төлеуге қабілетті;</w:t>
      </w:r>
      <w:r>
        <w:br/>
      </w:r>
      <w:r>
        <w:rPr>
          <w:rFonts w:ascii="Times New Roman"/>
          <w:b w:val="false"/>
          <w:i w:val="false"/>
          <w:color w:val="000000"/>
          <w:sz w:val="28"/>
        </w:rPr>
        <w:t>
      коэффиценттер мәні Бағалы қағаздар жөніндегі әдістемеге сәйкес жалпыға ортақ нормалар шегінде есептелген;</w:t>
      </w:r>
      <w:r>
        <w:br/>
      </w:r>
      <w:r>
        <w:rPr>
          <w:rFonts w:ascii="Times New Roman"/>
          <w:b w:val="false"/>
          <w:i w:val="false"/>
          <w:color w:val="000000"/>
          <w:sz w:val="28"/>
        </w:rPr>
        <w:t>
      бизнестің дамуына жағымды нарықтық жағдайлары, сондай-ақ нарықта жақсы бәсекелестік позициясы бар;</w:t>
      </w:r>
      <w:r>
        <w:br/>
      </w:r>
      <w:r>
        <w:rPr>
          <w:rFonts w:ascii="Times New Roman"/>
          <w:b w:val="false"/>
          <w:i w:val="false"/>
          <w:color w:val="000000"/>
          <w:sz w:val="28"/>
        </w:rPr>
        <w:t>
      ресурстарға және капитал нарығына еркін қол жетімділігі бар, бағалы қағаздар шығарылымының мерзімі кезінде эмитенттің қаржылық ахуалын барынша нашарлатуға қабілетті ішкі және сыртқы факторлар анықталмаған;</w:t>
      </w:r>
      <w:r>
        <w:br/>
      </w:r>
      <w:r>
        <w:rPr>
          <w:rFonts w:ascii="Times New Roman"/>
          <w:b w:val="false"/>
          <w:i w:val="false"/>
          <w:color w:val="000000"/>
          <w:sz w:val="28"/>
        </w:rPr>
        <w:t>
      эмитенттің өз міндеттемесі бойынша есеп айырысуға мүмкіндігінің болуы күмән туғызбайды;</w:t>
      </w:r>
      <w:r>
        <w:br/>
      </w:r>
      <w:r>
        <w:rPr>
          <w:rFonts w:ascii="Times New Roman"/>
          <w:b w:val="false"/>
          <w:i w:val="false"/>
          <w:color w:val="000000"/>
          <w:sz w:val="28"/>
        </w:rPr>
        <w:t>
      эмитенттің активтері мен міндеттемелері мерзімдері бойынша шамалас;</w:t>
      </w:r>
      <w:r>
        <w:br/>
      </w:r>
      <w:r>
        <w:rPr>
          <w:rFonts w:ascii="Times New Roman"/>
          <w:b w:val="false"/>
          <w:i w:val="false"/>
          <w:color w:val="000000"/>
          <w:sz w:val="28"/>
        </w:rPr>
        <w:t>
      2) қанағаттанарлық – осы санаттағы эмитенттің қаржылық ахуалы «тұрақты» сипаттамасына жақын, алайда, оның осы деңгейде ұзақ уақыт бойына ұстап тұру ықтималдылығы төмен болып табылады;</w:t>
      </w:r>
      <w:r>
        <w:br/>
      </w:r>
      <w:r>
        <w:rPr>
          <w:rFonts w:ascii="Times New Roman"/>
          <w:b w:val="false"/>
          <w:i w:val="false"/>
          <w:color w:val="000000"/>
          <w:sz w:val="28"/>
        </w:rPr>
        <w:t>
      3) тұрақсыз - эмитент өз міндеттемелері бойынша мынадай факторлардың салдарынан есеп айырыса алмайды деген белгілі бір ықтималдық бар:</w:t>
      </w:r>
      <w:r>
        <w:br/>
      </w:r>
      <w:r>
        <w:rPr>
          <w:rFonts w:ascii="Times New Roman"/>
          <w:b w:val="false"/>
          <w:i w:val="false"/>
          <w:color w:val="000000"/>
          <w:sz w:val="28"/>
        </w:rPr>
        <w:t>
      эмитенттің қаржылық ахуалының үнемі және елеулі нашарлау белгілері бар (эмитент қабылдаған шаралардың қаржылық ахуалды тұрақтандыру үшін тиімді болатыны сенім туғызбайды);</w:t>
      </w:r>
      <w:r>
        <w:br/>
      </w:r>
      <w:r>
        <w:rPr>
          <w:rFonts w:ascii="Times New Roman"/>
          <w:b w:val="false"/>
          <w:i w:val="false"/>
          <w:color w:val="000000"/>
          <w:sz w:val="28"/>
        </w:rPr>
        <w:t>
      төтенше жағдайлар, сондай-ақ эмитентке материалдық залал келтірген, бірақ оның қызметін тоқтатуға әкелмеген өзге де жағдайлар орын алған;</w:t>
      </w:r>
      <w:r>
        <w:br/>
      </w:r>
      <w:r>
        <w:rPr>
          <w:rFonts w:ascii="Times New Roman"/>
          <w:b w:val="false"/>
          <w:i w:val="false"/>
          <w:color w:val="000000"/>
          <w:sz w:val="28"/>
        </w:rPr>
        <w:t>
      4) өте қиын - эмитенттің қаржылық ахуалының тұрақты түрде нашарлауы мынадай жоғарғы деңгейге жетті:</w:t>
      </w:r>
      <w:r>
        <w:br/>
      </w:r>
      <w:r>
        <w:rPr>
          <w:rFonts w:ascii="Times New Roman"/>
          <w:b w:val="false"/>
          <w:i w:val="false"/>
          <w:color w:val="000000"/>
          <w:sz w:val="28"/>
        </w:rPr>
        <w:t>
      эмитенттің төлемге қабілетсіздігі, қайта құрылымдау, банкроттық немесе қайта ұйымдастыру ықтималы;</w:t>
      </w:r>
      <w:r>
        <w:br/>
      </w:r>
      <w:r>
        <w:rPr>
          <w:rFonts w:ascii="Times New Roman"/>
          <w:b w:val="false"/>
          <w:i w:val="false"/>
          <w:color w:val="000000"/>
          <w:sz w:val="28"/>
        </w:rPr>
        <w:t>
      шарт талаптарын бұзуы (пайыз төлемін немесе негізгі борыш сомасын төлемеу немесе мерзімдерін кешіктіру);</w:t>
      </w:r>
      <w:r>
        <w:br/>
      </w:r>
      <w:r>
        <w:rPr>
          <w:rFonts w:ascii="Times New Roman"/>
          <w:b w:val="false"/>
          <w:i w:val="false"/>
          <w:color w:val="000000"/>
          <w:sz w:val="28"/>
        </w:rPr>
        <w:t>
      қағаз ұстаушылардың эмитентке басқа жағдайларда берілмейтін жеңілдік беруі;</w:t>
      </w:r>
      <w:r>
        <w:br/>
      </w:r>
      <w:r>
        <w:rPr>
          <w:rFonts w:ascii="Times New Roman"/>
          <w:b w:val="false"/>
          <w:i w:val="false"/>
          <w:color w:val="000000"/>
          <w:sz w:val="28"/>
        </w:rPr>
        <w:t>
      эмитентке материалдық залал келтірген және (немесе) оған өз қызметін жалғастыруға мүмкіндік бермейтін төтенше жағдайлардың орын алуы.</w:t>
      </w:r>
      <w:r>
        <w:br/>
      </w:r>
      <w:r>
        <w:rPr>
          <w:rFonts w:ascii="Times New Roman"/>
          <w:b w:val="false"/>
          <w:i w:val="false"/>
          <w:color w:val="000000"/>
          <w:sz w:val="28"/>
        </w:rPr>
        <w:t>
      Барлық жоғарыда санамаланған жағдайларды басқа да қол жетімді деректермен бірге қарастырған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 Банктер осы Ережеге сәйкес барлық қажетті провизиялар (резервтер) мөлшерін есептейді және оны толық көлемде уәкілетті органға ұсынатын тиісті реттеушілік есептілікте көрсетеді.»;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51-1-тармақпен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«51-1. Бағалы қағаздар бойынша провизиялар (кері түзету) қаржылық есептіліктің халықаралық стандарттарына сәйкес анықталған бағалы қағаздардың баланстық құны бойынша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1-қосымшасының</w:t>
      </w:r>
      <w:r>
        <w:rPr>
          <w:rFonts w:ascii="Times New Roman"/>
          <w:b w:val="false"/>
          <w:i w:val="false"/>
          <w:color w:val="000000"/>
          <w:sz w:val="28"/>
        </w:rPr>
        <w:t xml:space="preserve"> 6-кестесінің реттік нөмірі 2-бағанасы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Ережеге сәйкес баланстық құннан провизиялардың (кері түзетудің) мөлшері (пайызбен)</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Ереженің </w:t>
      </w:r>
      <w:r>
        <w:rPr>
          <w:rFonts w:ascii="Times New Roman"/>
          <w:b w:val="false"/>
          <w:i w:val="false"/>
          <w:color w:val="000000"/>
          <w:sz w:val="28"/>
        </w:rPr>
        <w:t>2-қосымшасының</w:t>
      </w:r>
      <w:r>
        <w:rPr>
          <w:rFonts w:ascii="Times New Roman"/>
          <w:b w:val="false"/>
          <w:i w:val="false"/>
          <w:color w:val="000000"/>
          <w:sz w:val="28"/>
        </w:rPr>
        <w:t xml:space="preserve"> 1-кестесінде:</w:t>
      </w:r>
      <w:r>
        <w:br/>
      </w:r>
      <w:r>
        <w:rPr>
          <w:rFonts w:ascii="Times New Roman"/>
          <w:b w:val="false"/>
          <w:i w:val="false"/>
          <w:color w:val="000000"/>
          <w:sz w:val="28"/>
        </w:rPr>
        <w:t>
      1) тармақшасының «Жіктелетін актив бойынша кез келген төлемдерді өтеу мерзімінің кешігуі» атты реттік нөмірі 2-жолының үшінші бағанындағы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міндеттемелер бойынша</w:t>
            </w:r>
          </w:p>
        </w:tc>
      </w:tr>
    </w:tbl>
    <w:bookmarkStart w:name="z22" w:id="4"/>
    <w:p>
      <w:pPr>
        <w:spacing w:after="0"/>
        <w:ind w:left="0"/>
        <w:jc w:val="both"/>
      </w:pPr>
      <w:r>
        <w:rPr>
          <w:rFonts w:ascii="Times New Roman"/>
          <w:b w:val="false"/>
          <w:i w:val="false"/>
          <w:color w:val="000000"/>
          <w:sz w:val="28"/>
        </w:rPr>
        <w:t>      «, бағалы қағаздар» деген сөздер алынып тасталсын;</w:t>
      </w:r>
      <w:r>
        <w:br/>
      </w:r>
      <w:r>
        <w:rPr>
          <w:rFonts w:ascii="Times New Roman"/>
          <w:b w:val="false"/>
          <w:i w:val="false"/>
          <w:color w:val="000000"/>
          <w:sz w:val="28"/>
        </w:rPr>
        <w:t>
      Кестені толтыру бойынша ережеде: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Дебиторлық берешекті жіктеу кезінде осы кестенің 1, 2 және 5-тармақтарында көзделген критерийлер пайдаланылады.</w:t>
      </w:r>
      <w:r>
        <w:br/>
      </w:r>
      <w:r>
        <w:rPr>
          <w:rFonts w:ascii="Times New Roman"/>
          <w:b w:val="false"/>
          <w:i w:val="false"/>
          <w:color w:val="000000"/>
          <w:sz w:val="28"/>
        </w:rPr>
        <w:t>
      Осы кестенің 1-тармағында көзделген дебиторлық берешекке қатысты критерий, егер бір дебиторға есептегі берешек банктің меншікті капиталының 5 пайызынан астамын құраған жағдайда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Егер:</w:t>
      </w:r>
      <w:r>
        <w:br/>
      </w:r>
      <w:r>
        <w:rPr>
          <w:rFonts w:ascii="Times New Roman"/>
          <w:b w:val="false"/>
          <w:i w:val="false"/>
          <w:color w:val="000000"/>
          <w:sz w:val="28"/>
        </w:rPr>
        <w:t>
      1) заемшы (борышкер, тең заемшы) оффшорлық аймақта тіркелген тұлға болып табылса;</w:t>
      </w:r>
      <w:r>
        <w:br/>
      </w:r>
      <w:r>
        <w:rPr>
          <w:rFonts w:ascii="Times New Roman"/>
          <w:b w:val="false"/>
          <w:i w:val="false"/>
          <w:color w:val="000000"/>
          <w:sz w:val="28"/>
        </w:rPr>
        <w:t>
      2) заемшының (борышкердің, тең заемшының) дауыс беретін акцияларының немесе жарғылық капиталындағы қатысу үлесінің елу және одан астам пайызы тікелей оффшорлық аймақта тіркелген тұлғаларға тәуелді болса;</w:t>
      </w:r>
      <w:r>
        <w:br/>
      </w:r>
      <w:r>
        <w:rPr>
          <w:rFonts w:ascii="Times New Roman"/>
          <w:b w:val="false"/>
          <w:i w:val="false"/>
          <w:color w:val="000000"/>
          <w:sz w:val="28"/>
        </w:rPr>
        <w:t>
      3) оффшорлық аймақта тіркелген өзге тұлғалар заемшының (борышкердің, тең заемшының) шешімін шарт күшімен немесе өзге де тәсілмен анықтаса, онда осы кестенің 5-тармағы қолданылмайды.</w:t>
      </w:r>
      <w:r>
        <w:br/>
      </w:r>
      <w:r>
        <w:rPr>
          <w:rFonts w:ascii="Times New Roman"/>
          <w:b w:val="false"/>
          <w:i w:val="false"/>
          <w:color w:val="000000"/>
          <w:sz w:val="28"/>
        </w:rPr>
        <w:t>
      Оффшорлық аймақтардың тізбесі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2008 жылғы 2 қазандағы № 145 (Нормативтік құқықтық актілерді мемлекеттік тіркеу тізілімінде № 5371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бекітілді.</w:t>
      </w:r>
      <w:r>
        <w:br/>
      </w:r>
      <w:r>
        <w:rPr>
          <w:rFonts w:ascii="Times New Roman"/>
          <w:b w:val="false"/>
          <w:i w:val="false"/>
          <w:color w:val="000000"/>
          <w:sz w:val="28"/>
        </w:rPr>
        <w:t>
      Активті жіктеу санаты осы активті осы қосымшаның 1-кестесінде көрсетілген критерийлер бойынша бағалау нәтижелері бойынша анықталады. Актив бойынша жиналған баллдардың санына қарай оны жіктеу санаты және осы қосымшаның 2-кестесіне сәйкес қажетті провизиялар (резервтер) мөлшері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«Әдістемені банк осы Ереженің талаптарын есепке ала отырып өз бетінше әзірлейді және қаржылық ахуалды бағалау тәртібін, әдісін, жиілігін (шағын кәсіпкерлік субъектілеріне және кәсіпкерлік қызметпен айналыспайтын жеке тұлғаларға берілетін заемдарды қоспағанда, әдетте тоқсанына кемінде бір рет, өйткені шағын кәсіпкерлік субъектілері және кәсіпкерлік қызметпен айналыспайтын жеке тұлғалар бойынша уәкілетті органның нормативтік құқықтық актілерінде белгіленген тәртіпте кредиттеу жөніндегі құжаттаманы жүргізу талаптарына сәйкес мониторинг өткізудің басқа кезеңділігі енгізілген), бағалау тәсілдерін, қажетті құжаттардың тізбесін және заемшының (борышкердің, тең заемшының) қаржылық ахуалын айқындауға мүмкіндік беретін өзге де ақпаратты қамтуы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2) тармақша «мүмкіндігі күмән туғызбайды;» деген сөздерден кейін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деген сөздермен толықтырылсын;</w:t>
      </w:r>
      <w:r>
        <w:br/>
      </w:r>
      <w:r>
        <w:rPr>
          <w:rFonts w:ascii="Times New Roman"/>
          <w:b w:val="false"/>
          <w:i w:val="false"/>
          <w:color w:val="000000"/>
          <w:sz w:val="28"/>
        </w:rPr>
        <w:t>
      3) тармақшада:</w:t>
      </w:r>
      <w:r>
        <w:br/>
      </w:r>
      <w:r>
        <w:rPr>
          <w:rFonts w:ascii="Times New Roman"/>
          <w:b w:val="false"/>
          <w:i w:val="false"/>
          <w:color w:val="000000"/>
          <w:sz w:val="28"/>
        </w:rPr>
        <w:t>
      бірінші абзац «факторлар» деген сөзден кейін «ішінен біреуі» деген сөздермен толықтырылсын;</w:t>
      </w:r>
      <w:r>
        <w:br/>
      </w:r>
      <w:r>
        <w:rPr>
          <w:rFonts w:ascii="Times New Roman"/>
          <w:b w:val="false"/>
          <w:i w:val="false"/>
          <w:color w:val="000000"/>
          <w:sz w:val="28"/>
        </w:rPr>
        <w:t>
      сегізінші абзацтағы «жыл сайынғы» деген сөздер алынып тасталсын;</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екі мерзімін ұзарту бар;»;</w:t>
      </w:r>
      <w:r>
        <w:br/>
      </w:r>
      <w:r>
        <w:rPr>
          <w:rFonts w:ascii="Times New Roman"/>
          <w:b w:val="false"/>
          <w:i w:val="false"/>
          <w:color w:val="000000"/>
          <w:sz w:val="28"/>
        </w:rPr>
        <w:t>
      4) тармақшада:</w:t>
      </w:r>
      <w:r>
        <w:br/>
      </w:r>
      <w:r>
        <w:rPr>
          <w:rFonts w:ascii="Times New Roman"/>
          <w:b w:val="false"/>
          <w:i w:val="false"/>
          <w:color w:val="000000"/>
          <w:sz w:val="28"/>
        </w:rPr>
        <w:t>
      бесінші және алтыншы абзацтардағы «жыл сайынғы» деген сөздер алынып тасталсын;</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үш мерзімін ұзарту бар;»;</w:t>
      </w:r>
      <w:r>
        <w:br/>
      </w:r>
      <w:r>
        <w:rPr>
          <w:rFonts w:ascii="Times New Roman"/>
          <w:b w:val="false"/>
          <w:i w:val="false"/>
          <w:color w:val="000000"/>
          <w:sz w:val="28"/>
        </w:rPr>
        <w:t>
      5) тармақшада:</w:t>
      </w:r>
      <w:r>
        <w:br/>
      </w:r>
      <w:r>
        <w:rPr>
          <w:rFonts w:ascii="Times New Roman"/>
          <w:b w:val="false"/>
          <w:i w:val="false"/>
          <w:color w:val="000000"/>
          <w:sz w:val="28"/>
        </w:rPr>
        <w:t>
      бірінші абзац «факторлар» деген сөзден кейін «ішінен біреуі» деген сөздермен толықтырылсын;</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«кредиттеудің барлық мерзімі ішінде төрт және одан астам мерзімін ұзарту бар.»;</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«Кредитті жіктеу санаты кредит:</w:t>
      </w:r>
      <w:r>
        <w:br/>
      </w:r>
      <w:r>
        <w:rPr>
          <w:rFonts w:ascii="Times New Roman"/>
          <w:b w:val="false"/>
          <w:i w:val="false"/>
          <w:color w:val="000000"/>
          <w:sz w:val="28"/>
        </w:rPr>
        <w:t>
      оффшорлық аймақта тіркелген заемшыға (борышкерге, тең заемшыға) берілсе не заемшының (борышкердің, тең заемшының) дауыс беретін акцияларының немесе жарғылық капиталындағы қатысу үлесінің елу және одан астам пайызы тікелей оффшорлық аймақта тіркелген тұлғаларға тәуелді болса;</w:t>
      </w:r>
      <w:r>
        <w:br/>
      </w:r>
      <w:r>
        <w:rPr>
          <w:rFonts w:ascii="Times New Roman"/>
          <w:b w:val="false"/>
          <w:i w:val="false"/>
          <w:color w:val="000000"/>
          <w:sz w:val="28"/>
        </w:rPr>
        <w:t>
      оффшорлық аймақта тіркелген өзге тұлғалар шарт күшімен немесе өзге де тәсілмен шешімін анықтайтын заемшыға (борышкерге, тең заемшыға) берілген жағдайда, басынан бастап «үмітсіз» деп анықталады.»;</w:t>
      </w:r>
      <w:r>
        <w:br/>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«2010 жылғы 1 қаңтарға дейін берілген кредиттер бойынша, осы тармақтың үшінші бөлігінің талабы 2010 жылғы 1 сәуірден бастап қолданылады.</w:t>
      </w:r>
      <w:r>
        <w:br/>
      </w:r>
      <w:r>
        <w:rPr>
          <w:rFonts w:ascii="Times New Roman"/>
          <w:b w:val="false"/>
          <w:i w:val="false"/>
          <w:color w:val="000000"/>
          <w:sz w:val="28"/>
        </w:rPr>
        <w:t>
      2010 жылғы 1 қаңтардан бастап берілуі жүзеге асырылған кредиттерге, оның ішінде 2010 жылғы 1 қаңтарға дейін мақұлданған кредиттік желілердің аясында берілген кредиттерге осы тармақтың  үшінші бөлігінің талабы 2010 жылғы 1 қаңтардан бастап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бірінші абзацтағы «және (немесе) еңбек қызметінің орнын өзгерту» деген сөздер алынып тасталсын;</w:t>
      </w:r>
      <w:r>
        <w:br/>
      </w:r>
      <w:r>
        <w:rPr>
          <w:rFonts w:ascii="Times New Roman"/>
          <w:b w:val="false"/>
          <w:i w:val="false"/>
          <w:color w:val="000000"/>
          <w:sz w:val="28"/>
        </w:rPr>
        <w:t>
      1) тармақшаның екінші абзацындағы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екінші абзацтағы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бір мерзімін ұзарту бар;»;</w:t>
      </w:r>
      <w:r>
        <w:br/>
      </w:r>
      <w:r>
        <w:rPr>
          <w:rFonts w:ascii="Times New Roman"/>
          <w:b w:val="false"/>
          <w:i w:val="false"/>
          <w:color w:val="000000"/>
          <w:sz w:val="28"/>
        </w:rPr>
        <w:t>
      3) тармақшада:</w:t>
      </w:r>
      <w:r>
        <w:br/>
      </w:r>
      <w:r>
        <w:rPr>
          <w:rFonts w:ascii="Times New Roman"/>
          <w:b w:val="false"/>
          <w:i w:val="false"/>
          <w:color w:val="000000"/>
          <w:sz w:val="28"/>
        </w:rPr>
        <w:t>
      екінші абзацтағы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он бірінші абзацтағы «жыл сайынғы» деген сөздер алынып тасталсын;</w:t>
      </w:r>
      <w:r>
        <w:br/>
      </w:r>
      <w:r>
        <w:rPr>
          <w:rFonts w:ascii="Times New Roman"/>
          <w:b w:val="false"/>
          <w:i w:val="false"/>
          <w:color w:val="000000"/>
          <w:sz w:val="28"/>
        </w:rPr>
        <w:t>
      он екінші абзац мынадай редакцияда жазылсын:</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екі мерзімін ұзарту бар;»;</w:t>
      </w:r>
      <w:r>
        <w:br/>
      </w:r>
      <w:r>
        <w:rPr>
          <w:rFonts w:ascii="Times New Roman"/>
          <w:b w:val="false"/>
          <w:i w:val="false"/>
          <w:color w:val="000000"/>
          <w:sz w:val="28"/>
        </w:rPr>
        <w:t>
      4) тармақшада:</w:t>
      </w:r>
      <w:r>
        <w:br/>
      </w:r>
      <w:r>
        <w:rPr>
          <w:rFonts w:ascii="Times New Roman"/>
          <w:b w:val="false"/>
          <w:i w:val="false"/>
          <w:color w:val="000000"/>
          <w:sz w:val="28"/>
        </w:rPr>
        <w:t>
      екінші абзацтағы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тоғызыншы абзацтағы «жыл сайынғы» деген сөздер алынып тасталсын;</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үш мерзімін ұзарту бар;»;</w:t>
      </w:r>
      <w:r>
        <w:br/>
      </w:r>
      <w:r>
        <w:rPr>
          <w:rFonts w:ascii="Times New Roman"/>
          <w:b w:val="false"/>
          <w:i w:val="false"/>
          <w:color w:val="000000"/>
          <w:sz w:val="28"/>
        </w:rPr>
        <w:t>
      5) тармақшада:</w:t>
      </w:r>
      <w:r>
        <w:br/>
      </w:r>
      <w:r>
        <w:rPr>
          <w:rFonts w:ascii="Times New Roman"/>
          <w:b w:val="false"/>
          <w:i w:val="false"/>
          <w:color w:val="000000"/>
          <w:sz w:val="28"/>
        </w:rPr>
        <w:t>
      екінші абзацтағы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«кредиттеудің барлық мерзімі ішінде төрт және одан астам мерзімін ұзарту бар.»;</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«Отыз күнтізбелік күннен астам мерзімі өткен борыш пайда болған сайын заемшының (тең заемшының) қаржылық ахуалын бағалау жүзеге асырылады. Осы жағдайда заемшының (тең заемшының) қаржылық ахуалын бағалау бұдан кейін ай сайынғы негізде мерзімі өткен берешек толық өтелгенге дейін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1)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«Қазақстан Республикасы Үкіметінің, ұлттық басқарушы холдингтің кепілдіктері (кепілдемелері);»;</w:t>
      </w:r>
      <w:r>
        <w:br/>
      </w:r>
      <w:r>
        <w:rPr>
          <w:rFonts w:ascii="Times New Roman"/>
          <w:b w:val="false"/>
          <w:i w:val="false"/>
          <w:color w:val="000000"/>
          <w:sz w:val="28"/>
        </w:rPr>
        <w:t>
      бесінші абзацтағы ««А-» тобынан» деген сөздер ««BBB-» рейтингінен» деген сөздермен ауыстырылсын;</w:t>
      </w:r>
      <w:r>
        <w:br/>
      </w:r>
      <w:r>
        <w:rPr>
          <w:rFonts w:ascii="Times New Roman"/>
          <w:b w:val="false"/>
          <w:i w:val="false"/>
          <w:color w:val="000000"/>
          <w:sz w:val="28"/>
        </w:rPr>
        <w:t>
      алтыншы абзацтағы «кредитор банк депозитіндегі ақша кепілі;» деген сөздер алынып тасталсын;</w:t>
      </w:r>
      <w:r>
        <w:br/>
      </w:r>
      <w:r>
        <w:rPr>
          <w:rFonts w:ascii="Times New Roman"/>
          <w:b w:val="false"/>
          <w:i w:val="false"/>
          <w:color w:val="000000"/>
          <w:sz w:val="28"/>
        </w:rPr>
        <w:t>
      он бірінші абзацтағы ««А-» тобынан» деген сөздер ««BBB-» рейтингінен» деген сөздермен ауыстырылсын;</w:t>
      </w:r>
      <w:r>
        <w:br/>
      </w:r>
      <w:r>
        <w:rPr>
          <w:rFonts w:ascii="Times New Roman"/>
          <w:b w:val="false"/>
          <w:i w:val="false"/>
          <w:color w:val="000000"/>
          <w:sz w:val="28"/>
        </w:rPr>
        <w:t>
      мынадай мазмұндағы он төртінші және он бесінші абзацтармен толықтырылсын:</w:t>
      </w:r>
      <w:r>
        <w:br/>
      </w:r>
      <w:r>
        <w:rPr>
          <w:rFonts w:ascii="Times New Roman"/>
          <w:b w:val="false"/>
          <w:i w:val="false"/>
          <w:color w:val="000000"/>
          <w:sz w:val="28"/>
        </w:rPr>
        <w:t>
      «кредитор банк депозитіндегі ақша кепілі және (немесе) банктің бухгалтерлік есебінің тиісті шоттарында көрінетін, кредитор банктегі кепіл заты болып табылатын ақша;</w:t>
      </w:r>
      <w:r>
        <w:br/>
      </w:r>
      <w:r>
        <w:rPr>
          <w:rFonts w:ascii="Times New Roman"/>
          <w:b w:val="false"/>
          <w:i w:val="false"/>
          <w:color w:val="000000"/>
          <w:sz w:val="28"/>
        </w:rPr>
        <w:t>
      Standard&amp;Poor's агенттігі тағайындаған «BBB» рейтингінен төмен емес борыштық рейтингі немесе басқа рейтинг агенттіктерінің бірінің осыған ұқсас деңгейдегі рейтингі бар Қазақстан Республикасының резидент банктеріне қатысы бойынша бас банк болып табылатын Қазақстан Республикасының резидент емес банктерінің кепілдіктері (кепілдемелері);»</w:t>
      </w:r>
      <w:r>
        <w:br/>
      </w:r>
      <w:r>
        <w:rPr>
          <w:rFonts w:ascii="Times New Roman"/>
          <w:b w:val="false"/>
          <w:i w:val="false"/>
          <w:color w:val="000000"/>
          <w:sz w:val="28"/>
        </w:rPr>
        <w:t>
      2) тармақшаның жетінші абзацындағы «кепіл құны (нарықтық бағадан анықталады)» деген сөздер «қамтамасыз ету құны» деген сөздермен ауыстырылсын;</w:t>
      </w:r>
      <w:r>
        <w:br/>
      </w:r>
      <w:r>
        <w:rPr>
          <w:rFonts w:ascii="Times New Roman"/>
          <w:b w:val="false"/>
          <w:i w:val="false"/>
          <w:color w:val="000000"/>
          <w:sz w:val="28"/>
        </w:rPr>
        <w:t>
      3) тармақшаның тоғызыншы абзацындағы «кепіл құны (нарықтық бағадан анықталады)» деген сөздер «қамтамасыз ету құны» деген сөздермен ауыстырылсын;</w:t>
      </w:r>
      <w:r>
        <w:br/>
      </w:r>
      <w:r>
        <w:rPr>
          <w:rFonts w:ascii="Times New Roman"/>
          <w:b w:val="false"/>
          <w:i w:val="false"/>
          <w:color w:val="000000"/>
          <w:sz w:val="28"/>
        </w:rPr>
        <w:t>
      4) тармақшадағы «кепіл құны (нарықтық бағадан анықталады)» деген сөздер «қамтамасыз ету құны» деген сөздермен ауыстырылсын;</w:t>
      </w:r>
      <w:r>
        <w:br/>
      </w:r>
      <w:r>
        <w:rPr>
          <w:rFonts w:ascii="Times New Roman"/>
          <w:b w:val="false"/>
          <w:i w:val="false"/>
          <w:color w:val="000000"/>
          <w:sz w:val="28"/>
        </w:rPr>
        <w:t>
      5) тармақшадағы «кепіл құны (нарықтық бағадан анықталады)» деген сөздер «қамтамасыз ету құны» деген сөздермен ауыстырылсын;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«Төлемі аккредитивтік операциялар бойынша жүзеге асырылатын активтерді қоспағанда, қамтамасыз етуі мүлік (ақша, тауарлар, жылжымайтын мүліктер, үлестік құрылыс объектілері және өзгелер), келешекте келіп түсетін талап ету құқықтары, шаруашылық серіктестіктердің жарғылық капиталындағы қатысу үлестері түрінде болатын актив қамтамасыз етілмеген деп бағаланады. Қамтамасыз етуі банктің өзі және (немесе) банкпен ерекше қатынастармен байланысы бар тұлғалар эмиссиялаған бағалы қағаздар түрінде болатын актив те қамтамасыз етілмеген деп бағаланады.»;</w:t>
      </w:r>
      <w:r>
        <w:br/>
      </w:r>
      <w:r>
        <w:rPr>
          <w:rFonts w:ascii="Times New Roman"/>
          <w:b w:val="false"/>
          <w:i w:val="false"/>
          <w:color w:val="000000"/>
          <w:sz w:val="28"/>
        </w:rPr>
        <w:t>
      төртінші бөліктегі «беру сәтіне анықталатын», «нарықтық»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«мөлшері» деген сөз «негізгі борыш бойынша қалдығы»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3-қосымшасының</w:t>
      </w:r>
      <w:r>
        <w:rPr>
          <w:rFonts w:ascii="Times New Roman"/>
          <w:b w:val="false"/>
          <w:i w:val="false"/>
          <w:color w:val="000000"/>
          <w:sz w:val="28"/>
        </w:rPr>
        <w:t xml:space="preserve"> 1-кестесінде:</w:t>
      </w:r>
      <w:r>
        <w:br/>
      </w:r>
      <w:r>
        <w:rPr>
          <w:rFonts w:ascii="Times New Roman"/>
          <w:b w:val="false"/>
          <w:i w:val="false"/>
          <w:color w:val="000000"/>
          <w:sz w:val="28"/>
        </w:rPr>
        <w:t>
      1) тармақшасының «Жіктелетін актив бойынша кез келген төлемін өтеуді кешіктіру» атты реттік нөмірі 2-жолының үшінші бағанындағы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міндеттемелер бойынша</w:t>
            </w:r>
          </w:p>
        </w:tc>
      </w:tr>
    </w:tbl>
    <w:bookmarkStart w:name="z30" w:id="5"/>
    <w:p>
      <w:pPr>
        <w:spacing w:after="0"/>
        <w:ind w:left="0"/>
        <w:jc w:val="both"/>
      </w:pPr>
      <w:r>
        <w:rPr>
          <w:rFonts w:ascii="Times New Roman"/>
          <w:b w:val="false"/>
          <w:i w:val="false"/>
          <w:color w:val="000000"/>
          <w:sz w:val="28"/>
        </w:rPr>
        <w:t>      «, бағалы қағаздар» деген сөздер алынып тасталсын;</w:t>
      </w:r>
      <w:r>
        <w:br/>
      </w:r>
      <w:r>
        <w:rPr>
          <w:rFonts w:ascii="Times New Roman"/>
          <w:b w:val="false"/>
          <w:i w:val="false"/>
          <w:color w:val="000000"/>
          <w:sz w:val="28"/>
        </w:rPr>
        <w:t>
      Кестені толтыру бойынша ережеде:</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Егер:</w:t>
      </w:r>
      <w:r>
        <w:br/>
      </w:r>
      <w:r>
        <w:rPr>
          <w:rFonts w:ascii="Times New Roman"/>
          <w:b w:val="false"/>
          <w:i w:val="false"/>
          <w:color w:val="000000"/>
          <w:sz w:val="28"/>
        </w:rPr>
        <w:t>
      1) заемшы (тең заемшы) оффшорлық аймақта тіркелген тұлға болып табылса;</w:t>
      </w:r>
      <w:r>
        <w:br/>
      </w:r>
      <w:r>
        <w:rPr>
          <w:rFonts w:ascii="Times New Roman"/>
          <w:b w:val="false"/>
          <w:i w:val="false"/>
          <w:color w:val="000000"/>
          <w:sz w:val="28"/>
        </w:rPr>
        <w:t>
      2) заемшының (тең заемшының) дауыс беретін акцияларының немесе жарғылық капиталындағы қатысу үлесінің елу және одан астам пайызы тікелей оффшорлық аймақта тіркелген тұлғаларға тәуелді болса;</w:t>
      </w:r>
      <w:r>
        <w:br/>
      </w:r>
      <w:r>
        <w:rPr>
          <w:rFonts w:ascii="Times New Roman"/>
          <w:b w:val="false"/>
          <w:i w:val="false"/>
          <w:color w:val="000000"/>
          <w:sz w:val="28"/>
        </w:rPr>
        <w:t>
      3) оффшорлық аймақта тіркелген өзге тұлға заемшының (тең заемшының) шешімін шарт күшімен немесе өзге де тәсілмен анықтаса, онда осы кестенің 5-тармағы қолданылмайды.</w:t>
      </w:r>
      <w:r>
        <w:br/>
      </w:r>
      <w:r>
        <w:rPr>
          <w:rFonts w:ascii="Times New Roman"/>
          <w:b w:val="false"/>
          <w:i w:val="false"/>
          <w:color w:val="000000"/>
          <w:sz w:val="28"/>
        </w:rPr>
        <w:t>
      Активті жіктеу санаты осы активті осы қосымшаның 1-кестесінде көрсетілген критерийлер бойынша бағалау нәтижелері бойынша анықталады. Актив бойынша жиналған баллдардың санына қарай оны жіктеу санаты және осы қосымшаның 2-кестесіне сәйкес қажетті провизиялар (резервтер) мөлшері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екінші бөлігінде:</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қанағаттанарлық – «тұрақты» сипаттамасына жақын осы санаттағы заемшының (тең заемшының) қаржылық ахуалы, алайда, оның осы деңгейде ұзақ уақыт бойына ұстап тұру ықтималдылығы төмен болып табылады; кредиттеудің басынан бастап кірістер, төлем қабілеттілігі, шығындардың деңгейі борышкердің бизнес-жоспарында көзделген деңгейде тұр; динамикада ақша ағындарының елеусіз азайғаны байқалады, бұл ретте ақша ағындары борыштың негізгі бөлігін жабуға мүмкіндік береді; заемшы (тең заемшы) өзінің қаржылық ахуалын жақсартуға шаралар қабылдайды;</w:t>
      </w:r>
      <w:r>
        <w:br/>
      </w:r>
      <w:r>
        <w:rPr>
          <w:rFonts w:ascii="Times New Roman"/>
          <w:b w:val="false"/>
          <w:i w:val="false"/>
          <w:color w:val="000000"/>
          <w:sz w:val="28"/>
        </w:rPr>
        <w:t>
      тауар жеткізушілерінің, қызмет көрсетулерінің және заемшы (тең заемшы) өнімдерін тұтынушылардың шоғырлануы бойынша барынша төмен тәуекелдері бар; заемшының (тең заемшының) өз міндеттемесі бойынша банкпен есеп айырысу мүмкіндігі қосымша ресурстарға қол жетімділігінің болуына байланысты күмән туғызбайды;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бір мерзімін ұзарту бар;»;</w:t>
      </w:r>
      <w:r>
        <w:br/>
      </w:r>
      <w:r>
        <w:rPr>
          <w:rFonts w:ascii="Times New Roman"/>
          <w:b w:val="false"/>
          <w:i w:val="false"/>
          <w:color w:val="000000"/>
          <w:sz w:val="28"/>
        </w:rPr>
        <w:t>
      3) тармақша «(№ 2 картотекасы)) бар;» деген сөздерден кейін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деген сөздермен толықтырылсын;</w:t>
      </w:r>
      <w:r>
        <w:br/>
      </w:r>
      <w:r>
        <w:rPr>
          <w:rFonts w:ascii="Times New Roman"/>
          <w:b w:val="false"/>
          <w:i w:val="false"/>
          <w:color w:val="000000"/>
          <w:sz w:val="28"/>
        </w:rPr>
        <w:t>
      4) тармақшада:</w:t>
      </w:r>
      <w:r>
        <w:br/>
      </w:r>
      <w:r>
        <w:rPr>
          <w:rFonts w:ascii="Times New Roman"/>
          <w:b w:val="false"/>
          <w:i w:val="false"/>
          <w:color w:val="000000"/>
          <w:sz w:val="28"/>
        </w:rPr>
        <w:t>
      бірінші абзац «факторлардың» деген сөзден кейін «ішінен біреуі» деген сөздермен толықтырылсын;</w:t>
      </w:r>
      <w:r>
        <w:br/>
      </w:r>
      <w:r>
        <w:rPr>
          <w:rFonts w:ascii="Times New Roman"/>
          <w:b w:val="false"/>
          <w:i w:val="false"/>
          <w:color w:val="000000"/>
          <w:sz w:val="28"/>
        </w:rPr>
        <w:t>
      бесінші абзацтағы «жыл сайынғы» деген сөздер алынып тасталсын;</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үш мерзімін ұзарту бар;»;</w:t>
      </w:r>
      <w:r>
        <w:br/>
      </w:r>
      <w:r>
        <w:rPr>
          <w:rFonts w:ascii="Times New Roman"/>
          <w:b w:val="false"/>
          <w:i w:val="false"/>
          <w:color w:val="000000"/>
          <w:sz w:val="28"/>
        </w:rPr>
        <w:t>
      5) тармақша «кредиттік досьесі жоқ;» деген сөздерден кейін «кредиттеудің барлық мерзімі ішінде» деген сөздермен толықтырылсын;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«Кредитті жіктеу санаты кредит:</w:t>
      </w:r>
      <w:r>
        <w:br/>
      </w:r>
      <w:r>
        <w:rPr>
          <w:rFonts w:ascii="Times New Roman"/>
          <w:b w:val="false"/>
          <w:i w:val="false"/>
          <w:color w:val="000000"/>
          <w:sz w:val="28"/>
        </w:rPr>
        <w:t>
      оффшорлық аймақта тіркелген заемшыға (тең заемшыға) берілсе не заемшының (тең заемшының) дауыс беретін акцияларының немесе жарғылық капиталындағы қатысу үлесінің елу және одан астам пайызы тікелей оффшорлық аймақта тіркелген тұлғаларға тәуелді болса;</w:t>
      </w:r>
      <w:r>
        <w:br/>
      </w:r>
      <w:r>
        <w:rPr>
          <w:rFonts w:ascii="Times New Roman"/>
          <w:b w:val="false"/>
          <w:i w:val="false"/>
          <w:color w:val="000000"/>
          <w:sz w:val="28"/>
        </w:rPr>
        <w:t>
      оффшорлық аймақта тіркелген өзге тұлға шарт күшімен немесе өзге де тәсілмен шешімін анықтайтын заемшыға (тең заемшыға) берілген жағдайда, басынан бастап «үмітсіз» деп анықталады.</w:t>
      </w:r>
      <w:r>
        <w:br/>
      </w:r>
      <w:r>
        <w:rPr>
          <w:rFonts w:ascii="Times New Roman"/>
          <w:b w:val="false"/>
          <w:i w:val="false"/>
          <w:color w:val="000000"/>
          <w:sz w:val="28"/>
        </w:rPr>
        <w:t>
      2010 жылғы 1 қаңтарға дейін берілген кредиттер бойынша, осы тармақтың үшінші бөлігінің талабы 2010 жылғы 1 сәуірден бастап қолданылады.»;</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«2010 жылғы 1 қаңтардан бастап берілуі жүзеге асырылған кредиттерге, оның ішінде 2010 жылғы 1 қаңтарға дейін мақұлданған кредиттік желілердің аясында берілген кредиттерге осы тармақтың  үшінші бөлігінің талабы 2010 жылғы 1 қаңтардан бастап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1)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«Қазақстан Республикасы Үкіметінің, ұлттық басқарушы холдингтің кепілдіктері (кепілдемелері);»;</w:t>
      </w:r>
      <w:r>
        <w:br/>
      </w:r>
      <w:r>
        <w:rPr>
          <w:rFonts w:ascii="Times New Roman"/>
          <w:b w:val="false"/>
          <w:i w:val="false"/>
          <w:color w:val="000000"/>
          <w:sz w:val="28"/>
        </w:rPr>
        <w:t>
      бесінші абзацтағы ««BBB+» тобынан» деген сөздер ««BBB-» рейтингінен» деген сөздермен ауыстырылсын;</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«кредитор банк депозитіндегі ақша кепілі және (немесе) банктің бухгалтерлік есебінің тиісті шоттарында көрінетін, кредитор банктегі кепіл заты болып табылатын ақша;»;</w:t>
      </w:r>
      <w:r>
        <w:br/>
      </w:r>
      <w:r>
        <w:rPr>
          <w:rFonts w:ascii="Times New Roman"/>
          <w:b w:val="false"/>
          <w:i w:val="false"/>
          <w:color w:val="000000"/>
          <w:sz w:val="28"/>
        </w:rPr>
        <w:t>
      он екінші абзацтағы ««BBB+» тобынан» деген сөздер ««BBB-» рейтингінен» деген сөздермен ауыстырылсын;</w:t>
      </w:r>
      <w:r>
        <w:br/>
      </w:r>
      <w:r>
        <w:rPr>
          <w:rFonts w:ascii="Times New Roman"/>
          <w:b w:val="false"/>
          <w:i w:val="false"/>
          <w:color w:val="000000"/>
          <w:sz w:val="28"/>
        </w:rPr>
        <w:t>
      мынадай мазмұндағы он төртінші абзацпен толықтырылсын:</w:t>
      </w:r>
      <w:r>
        <w:br/>
      </w:r>
      <w:r>
        <w:rPr>
          <w:rFonts w:ascii="Times New Roman"/>
          <w:b w:val="false"/>
          <w:i w:val="false"/>
          <w:color w:val="000000"/>
          <w:sz w:val="28"/>
        </w:rPr>
        <w:t>
      «Standard &amp; Poor's агенттігі тағайындаған «BBB» рейтингінен төмен емес борыштық рейтингі немесе басқа рейтинг агенттіктерінің бірінің осыған ұқсас деңгейдегі рейтингі бар Қазақстан Республикасының резидент банктеріне қатысы бойынша бас банк болып табылатын Қазақстан Республикасының резидент емес банктерінің кепілдіктері (кепілдемелері);»;</w:t>
      </w:r>
      <w:r>
        <w:br/>
      </w:r>
      <w:r>
        <w:rPr>
          <w:rFonts w:ascii="Times New Roman"/>
          <w:b w:val="false"/>
          <w:i w:val="false"/>
          <w:color w:val="000000"/>
          <w:sz w:val="28"/>
        </w:rPr>
        <w:t>
      3) тармақшаның он үшінші абзацындағы «кепіл құны (нарықтық бағадан анықталады)» деген сөздер «қамтамасыз ету құны» деген сөздермен ауыстырылсын;</w:t>
      </w:r>
      <w:r>
        <w:br/>
      </w:r>
      <w:r>
        <w:rPr>
          <w:rFonts w:ascii="Times New Roman"/>
          <w:b w:val="false"/>
          <w:i w:val="false"/>
          <w:color w:val="000000"/>
          <w:sz w:val="28"/>
        </w:rPr>
        <w:t>
      4) тармақшадағы «кепіл құны (нарықтық бағадан анықталатын)» деген сөздер «қамтамасыз ету құны» деген сөздермен ауыстырылсын;</w:t>
      </w:r>
      <w:r>
        <w:br/>
      </w:r>
      <w:r>
        <w:rPr>
          <w:rFonts w:ascii="Times New Roman"/>
          <w:b w:val="false"/>
          <w:i w:val="false"/>
          <w:color w:val="000000"/>
          <w:sz w:val="28"/>
        </w:rPr>
        <w:t>
      үшінші бөліктегі «беру сәтіне анықталатын», «нарықтық»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4-қосымшасында</w:t>
      </w:r>
      <w:r>
        <w:rPr>
          <w:rFonts w:ascii="Times New Roman"/>
          <w:b w:val="false"/>
          <w:i w:val="false"/>
          <w:color w:val="000000"/>
          <w:sz w:val="28"/>
        </w:rPr>
        <w:t>:</w:t>
      </w:r>
      <w:r>
        <w:br/>
      </w:r>
      <w:r>
        <w:rPr>
          <w:rFonts w:ascii="Times New Roman"/>
          <w:b w:val="false"/>
          <w:i w:val="false"/>
          <w:color w:val="000000"/>
          <w:sz w:val="28"/>
        </w:rPr>
        <w:t>
      1-кестедегі:</w:t>
      </w:r>
      <w:r>
        <w:br/>
      </w:r>
      <w:r>
        <w:rPr>
          <w:rFonts w:ascii="Times New Roman"/>
          <w:b w:val="false"/>
          <w:i w:val="false"/>
          <w:color w:val="000000"/>
          <w:sz w:val="28"/>
        </w:rPr>
        <w:t>
      мына жол</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1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қабілеттілігі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1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 жол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293"/>
        <w:gridCol w:w="187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90 күн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293"/>
        <w:gridCol w:w="187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 90 күн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 толтыру бойынша ережеде:</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бірінші абзацындағы «төлем қабілеттілігі» деген сөздер «қаржылық ахуалы» деген сөздермен ауыстырылсын;</w:t>
      </w:r>
      <w:r>
        <w:br/>
      </w:r>
      <w:r>
        <w:rPr>
          <w:rFonts w:ascii="Times New Roman"/>
          <w:b w:val="false"/>
          <w:i w:val="false"/>
          <w:color w:val="000000"/>
          <w:sz w:val="28"/>
        </w:rPr>
        <w:t>
      1) тармақшаның екінші абзацындағы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екінші абзацындағы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бір мерзімін ұзарту бар;»;</w:t>
      </w:r>
      <w:r>
        <w:br/>
      </w:r>
      <w:r>
        <w:rPr>
          <w:rFonts w:ascii="Times New Roman"/>
          <w:b w:val="false"/>
          <w:i w:val="false"/>
          <w:color w:val="000000"/>
          <w:sz w:val="28"/>
        </w:rPr>
        <w:t>
      3) тармақшада:</w:t>
      </w:r>
      <w:r>
        <w:br/>
      </w:r>
      <w:r>
        <w:rPr>
          <w:rFonts w:ascii="Times New Roman"/>
          <w:b w:val="false"/>
          <w:i w:val="false"/>
          <w:color w:val="000000"/>
          <w:sz w:val="28"/>
        </w:rPr>
        <w:t>
      екінші абзацындағы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тоғызыншы абзацтағы «жыл сайынғы» деген сөздер алынып тасталсын;</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екі мерзімін ұзарту бар;»;</w:t>
      </w:r>
      <w:r>
        <w:br/>
      </w:r>
      <w:r>
        <w:rPr>
          <w:rFonts w:ascii="Times New Roman"/>
          <w:b w:val="false"/>
          <w:i w:val="false"/>
          <w:color w:val="000000"/>
          <w:sz w:val="28"/>
        </w:rPr>
        <w:t>
      4) тармақшада:</w:t>
      </w:r>
      <w:r>
        <w:br/>
      </w:r>
      <w:r>
        <w:rPr>
          <w:rFonts w:ascii="Times New Roman"/>
          <w:b w:val="false"/>
          <w:i w:val="false"/>
          <w:color w:val="000000"/>
          <w:sz w:val="28"/>
        </w:rPr>
        <w:t>
      екінші абзацындағы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оныншы абзацтағы «жыл сайынғы» деген сөздер алынып тасталсын;</w:t>
      </w:r>
      <w:r>
        <w:br/>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«тоқсанына бір ретке дейін (және одан астам) қоса алғанда өтеу кестесі кезінде соңғы он екі ай ішінде, әр тоқсаннан бастап жылына бір ретке дейін (қоса алғанда) өтеу кестесі кезінде соңғы жиырма төрт ай ішінде, бір жылдан бастап және одан да көп өтеу кестесі кезінде соңғы отыз алты ай ішінде үш мерзімін ұзарту бар;»;</w:t>
      </w:r>
      <w:r>
        <w:br/>
      </w:r>
      <w:r>
        <w:rPr>
          <w:rFonts w:ascii="Times New Roman"/>
          <w:b w:val="false"/>
          <w:i w:val="false"/>
          <w:color w:val="000000"/>
          <w:sz w:val="28"/>
        </w:rPr>
        <w:t>
      5) тармақшада:</w:t>
      </w:r>
      <w:r>
        <w:br/>
      </w:r>
      <w:r>
        <w:rPr>
          <w:rFonts w:ascii="Times New Roman"/>
          <w:b w:val="false"/>
          <w:i w:val="false"/>
          <w:color w:val="000000"/>
          <w:sz w:val="28"/>
        </w:rPr>
        <w:t>
      екінші абзацындағы «төлем қабілеттілігін бағалау» деген сөздер «қаржылық ахуалын бағалау» деген сөздермен ауыстырылсын;</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«кредиттеудің барлық мерзімі ішінде төрт және одан астам мерзімін ұзарту бар.»;</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«Отыз күнтізбелік күннен астам мерзімі өткен борыш пайда болған сайын заемшының (тең заемшының) қаржылық ахуалын бағалау жүзеге асырылады. Осы жағдайда заемшының (тең заемшының) қаржылық ахуалын бағалау бұдан кейін ай сайынғы негізде мерзімі өткен берешек толық өтелгенге дейін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бөлігінің 3) тармақшасының төртінші абзацындағы «кепіл құнына қатынасы кепіл құнының 90 пайызынан аспайды» деген сөздер «қамтамасыз ету құнына қатынасы қамтамасыз ету құнының 90 (тоқсан) пайызынан аспайды» деген сөздермен ауыстырылсын;</w:t>
      </w:r>
      <w:r>
        <w:br/>
      </w:r>
      <w:r>
        <w:rPr>
          <w:rFonts w:ascii="Times New Roman"/>
          <w:b w:val="false"/>
          <w:i w:val="false"/>
          <w:color w:val="000000"/>
          <w:sz w:val="28"/>
        </w:rPr>
        <w:t>
      екінші бөлік алынып тасталсын;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енгізілетін осы қаулының 1-тармағының отыз жетінші және отыз сегізінші абзацтарын қоспағанда,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1-тармағының қырық үштен бастап сексенге дейінгі абзацтарының қолданылуы 2010 жылғы 1 қаңтардан бастап туындайтын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4. Осы қаулының 1-тармағының отыз үштен бастап отыз алтыға дейінгі абзацтарының қолданылуы 2012 жылғы 1 қаңтарға дейін таралады.</w:t>
      </w:r>
      <w:r>
        <w:br/>
      </w:r>
      <w:r>
        <w:rPr>
          <w:rFonts w:ascii="Times New Roman"/>
          <w:b w:val="false"/>
          <w:i w:val="false"/>
          <w:color w:val="000000"/>
          <w:sz w:val="28"/>
        </w:rPr>
        <w:t>
</w:t>
      </w:r>
      <w:r>
        <w:rPr>
          <w:rFonts w:ascii="Times New Roman"/>
          <w:b w:val="false"/>
          <w:i w:val="false"/>
          <w:color w:val="000000"/>
          <w:sz w:val="28"/>
        </w:rPr>
        <w:t>
      5. Банктерді қадағалау департаменті (М.С. Бөбеев):</w:t>
      </w:r>
      <w:r>
        <w:br/>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Қ.Б. Қожахметовке жүктелсін.</w:t>
      </w:r>
    </w:p>
    <w:bookmarkEnd w:id="6"/>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w:t>
      </w:r>
      <w:r>
        <w:br/>
      </w:r>
      <w:r>
        <w:rPr>
          <w:rFonts w:ascii="Times New Roman"/>
          <w:b w:val="false"/>
          <w:i w:val="false"/>
          <w:color w:val="000000"/>
          <w:sz w:val="28"/>
        </w:rPr>
        <w:t>
</w:t>
      </w:r>
      <w:r>
        <w:rPr>
          <w:rFonts w:ascii="Times New Roman"/>
          <w:b w:val="false"/>
          <w:i/>
          <w:color w:val="000000"/>
          <w:sz w:val="28"/>
        </w:rPr>
        <w:t>      ________ Г.А. Марченко</w:t>
      </w:r>
      <w:r>
        <w:br/>
      </w:r>
      <w:r>
        <w:rPr>
          <w:rFonts w:ascii="Times New Roman"/>
          <w:b w:val="false"/>
          <w:i w:val="false"/>
          <w:color w:val="000000"/>
          <w:sz w:val="28"/>
        </w:rPr>
        <w:t>
</w:t>
      </w:r>
      <w:r>
        <w:rPr>
          <w:rFonts w:ascii="Times New Roman"/>
          <w:b w:val="false"/>
          <w:i/>
          <w:color w:val="000000"/>
          <w:sz w:val="28"/>
        </w:rPr>
        <w:t>      24 желтоқсан 2009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_________ Б.Б. Жәмішев</w:t>
      </w:r>
      <w:r>
        <w:br/>
      </w:r>
      <w:r>
        <w:rPr>
          <w:rFonts w:ascii="Times New Roman"/>
          <w:b w:val="false"/>
          <w:i w:val="false"/>
          <w:color w:val="000000"/>
          <w:sz w:val="28"/>
        </w:rPr>
        <w:t>
</w:t>
      </w:r>
      <w:r>
        <w:rPr>
          <w:rFonts w:ascii="Times New Roman"/>
          <w:b w:val="false"/>
          <w:i/>
          <w:color w:val="000000"/>
          <w:sz w:val="28"/>
        </w:rPr>
        <w:t>      26 қаңтар 2010 жыл</w:t>
      </w:r>
    </w:p>
    <w:bookmarkStart w:name="z4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30 қарашадағы </w:t>
      </w:r>
      <w:r>
        <w:br/>
      </w:r>
      <w:r>
        <w:rPr>
          <w:rFonts w:ascii="Times New Roman"/>
          <w:b w:val="false"/>
          <w:i w:val="false"/>
          <w:color w:val="000000"/>
          <w:sz w:val="28"/>
        </w:rPr>
        <w:t xml:space="preserve">
      № 240 қаулысына қосымша  </w:t>
      </w:r>
    </w:p>
    <w:bookmarkEnd w:id="7"/>
    <w:p>
      <w:pPr>
        <w:spacing w:after="0"/>
        <w:ind w:left="0"/>
        <w:jc w:val="both"/>
      </w:pPr>
      <w:r>
        <w:rPr>
          <w:rFonts w:ascii="Times New Roman"/>
          <w:b w:val="false"/>
          <w:i w:val="false"/>
          <w:color w:val="000000"/>
          <w:sz w:val="28"/>
        </w:rPr>
        <w:t>«Активтерді, шартты міндеттемелерді</w:t>
      </w:r>
      <w:r>
        <w:br/>
      </w:r>
      <w:r>
        <w:rPr>
          <w:rFonts w:ascii="Times New Roman"/>
          <w:b w:val="false"/>
          <w:i w:val="false"/>
          <w:color w:val="000000"/>
          <w:sz w:val="28"/>
        </w:rPr>
        <w:t>
жіктеу және оларға қарсы провизиялар</w:t>
      </w:r>
      <w:r>
        <w:br/>
      </w:r>
      <w:r>
        <w:rPr>
          <w:rFonts w:ascii="Times New Roman"/>
          <w:b w:val="false"/>
          <w:i w:val="false"/>
          <w:color w:val="000000"/>
          <w:sz w:val="28"/>
        </w:rPr>
        <w:t>
(резервтер) құру ережесіне 5-қосымша</w:t>
      </w:r>
    </w:p>
    <w:p>
      <w:pPr>
        <w:spacing w:after="0"/>
        <w:ind w:left="0"/>
        <w:jc w:val="left"/>
      </w:pPr>
      <w:r>
        <w:rPr>
          <w:rFonts w:ascii="Times New Roman"/>
          <w:b/>
          <w:i w:val="false"/>
          <w:color w:val="000000"/>
        </w:rPr>
        <w:t xml:space="preserve"> Бағалы қағаздардың құнсыздануын (құнының азаюын) тану критерийлері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253"/>
        <w:gridCol w:w="295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саны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нашар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төлемнің өтеу мерзімін өткізіп алу: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өткендердің болмауы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күнге дейін мерзімі өткен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күннен 15 күнтізбелік күнге дейін мерзімі өткен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күнтізбелік күнге дейін мерзімі өткен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күннен артық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мемлекетінің (негізгі борыш пен сыйақының 100 пайыз кепілдігі кезінде)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мемлекетінің (негізгі борыш пен сыйақының 100 пайыздан кем кепілдігі кезінде)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 «- 4» кепілдік мөлшеріне тепе-тең есептеледі)</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«A-»-тен төмен емес рейтингі немесе басқа да рейтинг агенттіктерінің ішіндегі біреуінің ұқсас деңгейдегі рейтингтік бағасы бар шет мемлекеттің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рейтингі немесе басқа да рейтинг агенттіктерінің ішіндегі біреуінің ұқсас деңгейдегі рейтингтік бағасы бар Қазақстан Республикасының екінші деңгейдегі банкінің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рейтингі немесе басқа да рейтинг агенттіктерінің ішіндегі біреуінің ұқсас деңгейдегі рейтингтік бағасы бар шетел эмитентінің кепілдігі.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Кепілдіксіз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нарықтың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нарық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 нарық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рейтингінің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«В+»-ке дейінгі немесе басқа да рейтинг агенттіктерінің ішіндегі біреуінің ұқсас деңгейдегі рейтингтік бағасы 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төмен немесе басқа да рейтинг агенттіктерінің ішіндегі біреуінің ұқсас деңгейдегі рейтингтік бағасы бар не рейтингі жоқ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тізіміндегі «акциялар» секторының бірінші (ең жоғарғы) санатына енгізілген эмитенттердің акциялары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тізіміндегі «акциялар» секторының екінші (ең жоғарғы) санатына енгізілген эмитенттердің акциялары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рейтингінің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эмитенттерінің:</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«В+»-ке дейінгі немесе басқа да рейтинг агенттіктерінің ішіндегі біреуінің ұқсас деңгейдегі рейтингтік бағасы 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төмен немесе басқа да рейтинг агенттіктерінің ішіндегі біреуінің ұқсас деңгейдегі рейтингтік бағасы бар не рейтингі жоқ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эмитенттері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«ССС»-ға дейінгі немесе басқа да рейтинг агенттіктерінің ішіндегі біреуінің ұқсас деңгейдегі рейтингтік бағасы бар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«ССС»-дан төмен немесе басқа да рейтинг агенттіктерінің ішіндегі біреуінің ұқсас деңгейдегі рейтингтік бағасы бар не рейтингі жоқ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критерийлер: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Дефолт, делистинг</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орналастырылуын тоқтата тұру (орналастыруды тоқтата тұру туралы уәкілетті органның шешімі)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жоқ болуы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Кестені толтыру бойынша ереже:</w:t>
      </w:r>
      <w:r>
        <w:br/>
      </w:r>
      <w:r>
        <w:rPr>
          <w:rFonts w:ascii="Times New Roman"/>
          <w:b w:val="false"/>
          <w:i w:val="false"/>
          <w:color w:val="000000"/>
          <w:sz w:val="28"/>
        </w:rPr>
        <w:t>
      Рейтингтік баға мен листинг санаты болған жағдайда акциялардың құнсыздануы үшін аталған критерийлерді қолданған кезде рейтингтік баға есепке алынады.</w:t>
      </w:r>
      <w:r>
        <w:br/>
      </w:r>
      <w:r>
        <w:rPr>
          <w:rFonts w:ascii="Times New Roman"/>
          <w:b w:val="false"/>
          <w:i w:val="false"/>
          <w:color w:val="000000"/>
          <w:sz w:val="28"/>
        </w:rPr>
        <w:t>
      Бағалы қағаздар эмитенті банкрот болған жағдайда сол бағалы қағаздар бір уақытта нольге теңестіріледі.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353"/>
        <w:gridCol w:w="581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жіктелген санатын анықтауға арналған баллдар 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жіктелген санаты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Провизиялар (кері түзету) мөлшері</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пайыз - төлемдерді уақтылы және толық төлеген кезде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пайыз - төлемді кешіктірген немесе толық төлемеген кезде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пайыз - төлемдерді уақтылы және толық төлеген кезде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пайыз - төлемді кешіктірген немесе толық төлемеген кезде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санаттағы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пайыз - барлық жағдайда</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астам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 - барлық жағдайда</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