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6152" w14:textId="c716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қорғаныс мүддесінде қорғану құралдарындағы қажеттілікті айқындау туралы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2009 жылғы 29 желтоқсандағы N 313 Бұйрығы. Қазақстан Республикасы Әділет министрлігінде 2010 жылғы 27 қаңтарда Нормативтік құқықтық кесімдерді мемлекеттік тіркеудің тізіліміне N 6022 болып енгізілді. Күші жойылды - Қазақстан Республикасы Төтенше жағдайлар министрінің 2014 жылғы 29 мамырдағы № 260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Төтенше жағдайлар министрінің 29.05.2014 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«Азаматтық қорғаныс туралы» 1997 жылғы 7 мамырдағы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Азаматтық қорғаныс мүддесінде қорғану құралдарындағы қажеттілікті айқындау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 Азаматтық қорғаныс департаменті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 алғаш ресми жарияланған күннен кейін күнтізбелік он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    В. Божко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Төтенше жағдайлар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313 бұйрығымен бекітілген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Азаматтық қорғаныс мүддесінде қорғану құралдарындағы қажеттілікті айқындау туралы нұсқаулық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Азаматтық қорғаныс мүддесінде қорғану құралдарындағы қажеттілікті айқындау туралы нұсқаулық (бұдан әрі – Нұсқаулық) «Азаматтық қорғаныс туралы» Қазақстан Республикасының 1997 жылғы 7 мамырдағы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Республикасының халқын қамтамасыз ету үшін жеке қорғану құралдарындағы қажеттілікті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Соғыс уақытында халықтың қорғауын қамтамасыз ету үшін қорларда жеке қорғану құралдарын жинақтау: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химиялық ластануы (жұқтыруы) ықтимал аймақтары шекараларының аумақтарында мекендейтін халық және жұмыскерлер үшін - газ тұмшалар, олардың жалпы санынан 100% есептеумен, оның ішінде балалар үшін - балалық қорғану бөлмелері немесе балалық газ тұмшалар - 35%;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радиациялық және биологиялық ластануы (жұқтыруы) ықтимал аймақтары шекараларының аумақтарында мекендейтін халық және жұмыскерлер үшін - газ тұмшалар мен тұмылдырықтар, олардың жалпы санынан 100% есептеумен, оның ішінде балалар үшін - балалық қорғану бөлмелері немесе балалық газ тұмшалар - 35%.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Ақаулы газ тұмшалардың тықсыруы мен ауыстыруын қамтамасыз ету үшін газ тұмшалар (тұмылдырықтар) қорларының талап етілетін саны қажеттіліктен 5%-ға арттырылады.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2-тармақта көрсетілген халықтың санатын қорғауды қамтамасыз ету үшін қорларда: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соғыс уақытында медициналық жеке қорғану құралдарын, олардың жалпы санынан 100% есептеумен;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соғыс уақытында қатты әсер ететін улы заттардан қорғану үшін газ тұмшаларға қосымша патрондар, олардың жалпы санынан 40% есептеумен жинақтау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Жеке қорғану құралдарының қажетті санын есептеу кезінде екі және көбірек химиялық, радиациялық немесе биологиялық жұқтыру аудандарын бір-біріне қондыру кезінде есептеуге барынша жұқтырған ауданды ескеру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Қорғану құралдарының кепілді сақтау мерзімін әзірлеуші ұйым орнатады.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ГП-5, ГП-7, ПДФ-Д (Ш) және ПДФ-2Д (Ш) үлгісіндегі (азаматтық, балалық) сүзгіш газ тұмшалар, КЗД-4 (КЗД-6) үлгісіндегі балалық қорғану бөлмелері, ДПГ-3 үлгісіндегі қосымша патрондар үшін шекті сақтау мерзімі – 25 жылды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Кепілді сақтау мерзімі өткеннен кейін зертханалық сынақтарды өткізу мерзімдері: бірінші рет - кепілді сақтау мерзімі өткеніне дейін алты ай бұрын; екінші рет - кепілді сақтау мерзімі өткеннен кейін бес жылдан соң және бұдан әрі үш жылда бір рет зауыттық партиядан таңдап алынатын бес газ тұмша, қосымша патрон және екі балалық бөлме.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Қорларда жатқан қорғану құралдардың сақталу мерзімі өткеннен кейін, сондай-ақ мемлекеттік стандарттармен немесе техникалық шарттармен белгіленген нормативтік көрсеткіштерден ауытқуы анықталғаннан, жаңартуға жатады.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