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38c35" w14:textId="9b38c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министрлігінің кейбір нормативтік құқықтық актілеріне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Энергетика және минералдық ресурстар министрінің 2009 жылғы 14 желтоқсандағы № 337 Бұйрығы. Қазақстан Республикасы Әділет министрлігінде 2010 жылғы 20 қаңтарда Нормативтік құқықтық кесімдерді мемлекеттік тіркеудің тізіліміне N 6013 болып енгізілді</w:t>
      </w:r>
    </w:p>
    <w:p>
      <w:pPr>
        <w:spacing w:after="0"/>
        <w:ind w:left="0"/>
        <w:jc w:val="both"/>
      </w:pPr>
      <w:bookmarkStart w:name="z1" w:id="0"/>
      <w:r>
        <w:rPr>
          <w:rFonts w:ascii="Times New Roman"/>
          <w:b w:val="false"/>
          <w:i w:val="false"/>
          <w:color w:val="000000"/>
          <w:sz w:val="28"/>
        </w:rPr>
        <w:t>
      «Қазақстан Республикасының кейбір заңнамалық актілеріне тәуелсіз салалық реттеуіштер қызметінің мәселелері бойынша өзгерістер мен толықтырулар енгізу туралы» Қазақстан Республикасының 2008 жылғы 29 желтоқсандағы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Осы бұйрықтың қосымшасына сәйкес Қазақстан Республикасы Энергетика және минералдық ресурстар министрлігінің кейбір нормативтік құқықтық актілеріне толықтырулар мен өзгерістер енгізілсін.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және минералдық ресурстар министрлігінің Электр энергетикасын және көмір өнеркәсібін дамыту департаменті (Н.Б. Бертісбаев) осы бұйрықты белгіленген тәртіпте Қазақстан Республикасының Әділет министрлігінде мемлекеттік тіркелуін  және оның ары қарай ресми бұқаралық ақпарат құралдарында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оның ресми жарияланған күнінен бастап он күнтізбелік күн өткеннен кейін қолданысқа енгізіледі.</w:t>
      </w:r>
    </w:p>
    <w:bookmarkEnd w:id="0"/>
    <w:p>
      <w:pPr>
        <w:spacing w:after="0"/>
        <w:ind w:left="0"/>
        <w:jc w:val="both"/>
      </w:pPr>
      <w:r>
        <w:rPr>
          <w:rFonts w:ascii="Times New Roman"/>
          <w:b w:val="false"/>
          <w:i/>
          <w:color w:val="000000"/>
          <w:sz w:val="28"/>
        </w:rPr>
        <w:t>      Министр                                              С. Мыңбаев</w:t>
      </w:r>
    </w:p>
    <w:p>
      <w:pPr>
        <w:spacing w:after="0"/>
        <w:ind w:left="0"/>
        <w:jc w:val="both"/>
      </w:pPr>
      <w:r>
        <w:rPr>
          <w:rFonts w:ascii="Times New Roman"/>
          <w:b w:val="false"/>
          <w:i w:val="false"/>
          <w:color w:val="000000"/>
          <w:sz w:val="28"/>
        </w:rPr>
        <w:t>      </w:t>
      </w:r>
      <w:r>
        <w:rPr>
          <w:rFonts w:ascii="Times New Roman"/>
          <w:b/>
          <w:i w:val="false"/>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Табиғи монополияларды реттеу</w:t>
      </w:r>
      <w:r>
        <w:br/>
      </w:r>
      <w:r>
        <w:rPr>
          <w:rFonts w:ascii="Times New Roman"/>
          <w:b w:val="false"/>
          <w:i w:val="false"/>
          <w:color w:val="000000"/>
          <w:sz w:val="28"/>
        </w:rPr>
        <w:t>
</w:t>
      </w:r>
      <w:r>
        <w:rPr>
          <w:rFonts w:ascii="Times New Roman"/>
          <w:b w:val="false"/>
          <w:i/>
          <w:color w:val="000000"/>
          <w:sz w:val="28"/>
        </w:rPr>
        <w:t>      агенттігінің төрағасы</w:t>
      </w:r>
      <w:r>
        <w:br/>
      </w:r>
      <w:r>
        <w:rPr>
          <w:rFonts w:ascii="Times New Roman"/>
          <w:b w:val="false"/>
          <w:i w:val="false"/>
          <w:color w:val="000000"/>
          <w:sz w:val="28"/>
        </w:rPr>
        <w:t>
</w:t>
      </w:r>
      <w:r>
        <w:rPr>
          <w:rFonts w:ascii="Times New Roman"/>
          <w:b w:val="false"/>
          <w:i/>
          <w:color w:val="000000"/>
          <w:sz w:val="28"/>
        </w:rPr>
        <w:t>      ________________ Н. Алдабергенов</w:t>
      </w:r>
      <w:r>
        <w:br/>
      </w:r>
      <w:r>
        <w:rPr>
          <w:rFonts w:ascii="Times New Roman"/>
          <w:b w:val="false"/>
          <w:i w:val="false"/>
          <w:color w:val="000000"/>
          <w:sz w:val="28"/>
        </w:rPr>
        <w:t>
</w:t>
      </w:r>
      <w:r>
        <w:rPr>
          <w:rFonts w:ascii="Times New Roman"/>
          <w:b w:val="false"/>
          <w:i/>
          <w:color w:val="000000"/>
          <w:sz w:val="28"/>
        </w:rPr>
        <w:t xml:space="preserve">      2009 жылғы 25 желтоқсан    </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Энергетика және минералдық </w:t>
      </w:r>
      <w:r>
        <w:br/>
      </w:r>
      <w:r>
        <w:rPr>
          <w:rFonts w:ascii="Times New Roman"/>
          <w:b w:val="false"/>
          <w:i w:val="false"/>
          <w:color w:val="000000"/>
          <w:sz w:val="28"/>
        </w:rPr>
        <w:t xml:space="preserve">
ресурстар министрінің   </w:t>
      </w:r>
      <w:r>
        <w:br/>
      </w:r>
      <w:r>
        <w:rPr>
          <w:rFonts w:ascii="Times New Roman"/>
          <w:b w:val="false"/>
          <w:i w:val="false"/>
          <w:color w:val="000000"/>
          <w:sz w:val="28"/>
        </w:rPr>
        <w:t>
2009 жылғы 14 желтоқсандағы</w:t>
      </w:r>
      <w:r>
        <w:br/>
      </w:r>
      <w:r>
        <w:rPr>
          <w:rFonts w:ascii="Times New Roman"/>
          <w:b w:val="false"/>
          <w:i w:val="false"/>
          <w:color w:val="000000"/>
          <w:sz w:val="28"/>
        </w:rPr>
        <w:t xml:space="preserve">
№ 337 бұйрығына қосымша  </w:t>
      </w:r>
    </w:p>
    <w:bookmarkEnd w:id="1"/>
    <w:bookmarkStart w:name="z6" w:id="2"/>
    <w:p>
      <w:pPr>
        <w:spacing w:after="0"/>
        <w:ind w:left="0"/>
        <w:jc w:val="left"/>
      </w:pPr>
      <w:r>
        <w:rPr>
          <w:rFonts w:ascii="Times New Roman"/>
          <w:b/>
          <w:i w:val="false"/>
          <w:color w:val="000000"/>
        </w:rPr>
        <w:t xml:space="preserve"> 
Қазақстан Республикасының Энергетика және минералдық ресурстар</w:t>
      </w:r>
      <w:r>
        <w:br/>
      </w:r>
      <w:r>
        <w:rPr>
          <w:rFonts w:ascii="Times New Roman"/>
          <w:b/>
          <w:i w:val="false"/>
          <w:color w:val="000000"/>
        </w:rPr>
        <w:t>
министрлігінің кейбір нормативтік құқықтық актілеріне</w:t>
      </w:r>
      <w:r>
        <w:br/>
      </w:r>
      <w:r>
        <w:rPr>
          <w:rFonts w:ascii="Times New Roman"/>
          <w:b/>
          <w:i w:val="false"/>
          <w:color w:val="000000"/>
        </w:rPr>
        <w:t>
өзгерістер мен толықтырулардың тізбесі</w:t>
      </w:r>
    </w:p>
    <w:bookmarkEnd w:id="2"/>
    <w:bookmarkStart w:name="z7" w:id="3"/>
    <w:p>
      <w:pPr>
        <w:spacing w:after="0"/>
        <w:ind w:left="0"/>
        <w:jc w:val="both"/>
      </w:pPr>
      <w:r>
        <w:rPr>
          <w:rFonts w:ascii="Times New Roman"/>
          <w:b w:val="false"/>
          <w:i w:val="false"/>
          <w:color w:val="000000"/>
          <w:sz w:val="28"/>
        </w:rPr>
        <w:t>
      Қазақстан Республикасының Энергетика және минералдық ресурстар министрлігінің кейбір нормативтік құқықтық актілеріне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16.04.2013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12.09.2013 </w:t>
      </w:r>
      <w:r>
        <w:rPr>
          <w:rFonts w:ascii="Times New Roman"/>
          <w:b w:val="false"/>
          <w:i w:val="false"/>
          <w:color w:val="000000"/>
          <w:sz w:val="28"/>
        </w:rPr>
        <w:t>№ 278</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16.04.2013 </w:t>
      </w:r>
      <w:r>
        <w:rPr>
          <w:rFonts w:ascii="Times New Roman"/>
          <w:b w:val="false"/>
          <w:i w:val="false"/>
          <w:color w:val="000000"/>
          <w:sz w:val="28"/>
        </w:rPr>
        <w:t>№ 124</w:t>
      </w:r>
      <w:r>
        <w:rPr>
          <w:rFonts w:ascii="Times New Roman"/>
          <w:b w:val="false"/>
          <w:i w:val="false"/>
          <w:color w:val="ff0000"/>
          <w:sz w:val="28"/>
        </w:rPr>
        <w:t xml:space="preserve"> бұйрығымен.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29.08.2013 </w:t>
      </w:r>
      <w:r>
        <w:rPr>
          <w:rFonts w:ascii="Times New Roman"/>
          <w:b w:val="false"/>
          <w:i w:val="false"/>
          <w:color w:val="000000"/>
          <w:sz w:val="28"/>
        </w:rPr>
        <w:t>№ 270</w:t>
      </w:r>
      <w:r>
        <w:rPr>
          <w:rFonts w:ascii="Times New Roman"/>
          <w:b w:val="false"/>
          <w:i w:val="false"/>
          <w:color w:val="ff0000"/>
          <w:sz w:val="28"/>
        </w:rPr>
        <w:t xml:space="preserve"> бұйрығымен.</w:t>
      </w:r>
      <w:r>
        <w:br/>
      </w:r>
      <w:r>
        <w:rPr>
          <w:rFonts w:ascii="Times New Roman"/>
          <w:b w:val="false"/>
          <w:i w:val="false"/>
          <w:color w:val="000000"/>
          <w:sz w:val="28"/>
        </w:rPr>
        <w:t xml:space="preserve">
      5) </w:t>
      </w:r>
      <w:r>
        <w:rPr>
          <w:rFonts w:ascii="Times New Roman"/>
          <w:b w:val="false"/>
          <w:i w:val="false"/>
          <w:color w:val="ff0000"/>
          <w:sz w:val="28"/>
        </w:rPr>
        <w:t xml:space="preserve">Күші жойылды - ҚР Премьер-Министрінің орынбасары - ҚР Индустрия және жаңа технологиялар министрінің 16.04.2013 </w:t>
      </w:r>
      <w:r>
        <w:rPr>
          <w:rFonts w:ascii="Times New Roman"/>
          <w:b w:val="false"/>
          <w:i w:val="false"/>
          <w:color w:val="000000"/>
          <w:sz w:val="28"/>
        </w:rPr>
        <w:t>№ 124</w:t>
      </w:r>
      <w:r>
        <w:rPr>
          <w:rFonts w:ascii="Times New Roman"/>
          <w:b w:val="false"/>
          <w:i w:val="false"/>
          <w:color w:val="ff0000"/>
          <w:sz w:val="28"/>
        </w:rPr>
        <w:t xml:space="preserve"> бұйрығымен.</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