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2f9c" w14:textId="fd92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«Құжаттар нысандарын бекіту туралы» Қазақстан Республикасы Қаржы министрінің 2008 жылғы 30 желтоқсандағы № 633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31 желтоқсандағы № 588 Бұйрығы. Қазақстан Республикасы Әділет министрлігінде 2010 жылғы 14 қаңтарда Нормативтік құқықтық кесімдерді мемлекеттік тіркеудің тізіліміне N 6002 болып енгізілді. Күші жойылды - Қазақстан Республикасы Қаржы министрінің 2013 жылғы 16 қаңтардағы № 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(ҚР Қаржы министрінің 16.01.2013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 және 01.01.2013 туындалған қатынастарға таратылады) бұйрығының 37-қосымшасының </w:t>
      </w:r>
      <w:r>
        <w:rPr>
          <w:rFonts w:ascii="Times New Roman"/>
          <w:b w:val="false"/>
          <w:i w:val="false"/>
          <w:color w:val="ff0000"/>
          <w:sz w:val="28"/>
        </w:rPr>
        <w:t>7-тармақшасын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2008 жылғы 10 желтоқсандағы Кодексінің (Салық кодексі) 570-бабы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«Құжаттар нысандарын бекіту туралы» Қазақстан Республикасы Қаржы министрінің 2008 жылғы 30 желтоқсандағы № 633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5448 болып тіркелген, «Юридическая газета» газетінде 2009 жылғы 10 сәуірде № 53 (1650), Қазақстан Республикасы орталық аппарат және өзге мемлекеттік органдар актілерінің жинағында 2009 жылғы № 1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«.» деген тыныс белгі «;» деген тыныс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және 8) тармақшалармен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осы бұйрыққа 8-қосымшаға сәйкес жеке нотариус ретінде тіркеу есебіне қою туралы куәлiк;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осы бұйрыққа 9-қосымшаға сәйкес қорғаушы ретінде тіркеу есебіне қою туралы куәлiк.»;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1, 2-қосымшаларға сәйкес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бұйрықтың Қазақстан Республикасы Әділет министрлігінде мемлекеттік тіркелуін және оның кейіннен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 және 2010 жылғы 1 қаңтардан бастап туындайтын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  Б. Жәмішев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588 бұйрығына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633 бұйрығына 8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889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588 бұйрығына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633 бұйрығына 9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3180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