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71cd" w14:textId="c307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Ұрпақты болудың қосалқы әдістері мен технологияларын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30 қазандағы N 627 Бұйрығы. Қазақстан Республикасы Әділет министрлігінде 2009 жылғы 26 қарашада Нормативтік құқықтық кесімдерді мемлекеттік тіркеудің тізіліміне N 5919 болып енгізілді. Күші жойылды - Қазақстан Республикасы Денсаулық сақтау министрінің 2020 жылғы 15 желтоқсандағы № ҚР ДСМ-272/2020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99-бабына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Ұрпақты болудың қосалқы әдістері мен технологияларын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белгіленген тәртіппен Қазақстан Республикасы Әділет министрлігіне мемлекеттік тіркеуге жіберсін.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Республикасының Әділет министрлігінде мемлекеттік тіркеуден өткеннен кейін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Облыстардың, Астана және Алматы қалаларының денсаулық сақтау басқармалары (келісім бойынша) осы бұйрықты іске асыру бойынша шараларды қабылдасын.</w:t>
      </w:r>
    </w:p>
    <w:bookmarkEnd w:id="4"/>
    <w:bookmarkStart w:name="z6" w:id="5"/>
    <w:p>
      <w:pPr>
        <w:spacing w:after="0"/>
        <w:ind w:left="0"/>
        <w:jc w:val="both"/>
      </w:pPr>
      <w:r>
        <w:rPr>
          <w:rFonts w:ascii="Times New Roman"/>
          <w:b w:val="false"/>
          <w:i w:val="false"/>
          <w:color w:val="000000"/>
          <w:sz w:val="28"/>
        </w:rPr>
        <w:t xml:space="preserve">
      5. "Ұрпақты болудың қосалқы әдiстерi мен технологияларын қолдану тәртiбi мен шарттары туралы ереженi бекiту туралы" Қазақстан Республикасы Денсаулық сақтау министрінің міндетін атқарушының 2005 жылғы 7 қаңтардағы N 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3354 тіркелген, Қазақстан Республикасының нормативтік құқықтық актілер бюллетенінде жарияланған 2005 ж. N 9-13, 31-құжат) күші жойылды деп танылсын.</w:t>
      </w:r>
    </w:p>
    <w:bookmarkEnd w:id="5"/>
    <w:bookmarkStart w:name="z7" w:id="6"/>
    <w:p>
      <w:pPr>
        <w:spacing w:after="0"/>
        <w:ind w:left="0"/>
        <w:jc w:val="both"/>
      </w:pPr>
      <w:r>
        <w:rPr>
          <w:rFonts w:ascii="Times New Roman"/>
          <w:b w:val="false"/>
          <w:i w:val="false"/>
          <w:color w:val="000000"/>
          <w:sz w:val="28"/>
        </w:rPr>
        <w:t>
      6. Осы бұйрықтың орындалуын бақылау Қазақстан Республикасының Денсаулық сақтау вице-министрі Т.А. Вощенковаға жүктелсін.</w:t>
      </w:r>
    </w:p>
    <w:bookmarkEnd w:id="6"/>
    <w:bookmarkStart w:name="z8" w:id="7"/>
    <w:p>
      <w:pPr>
        <w:spacing w:after="0"/>
        <w:ind w:left="0"/>
        <w:jc w:val="both"/>
      </w:pPr>
      <w:r>
        <w:rPr>
          <w:rFonts w:ascii="Times New Roman"/>
          <w:b w:val="false"/>
          <w:i w:val="false"/>
          <w:color w:val="000000"/>
          <w:sz w:val="28"/>
        </w:rPr>
        <w:t>
      7.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министрiнiң м.а. </w:t>
            </w:r>
            <w:r>
              <w:br/>
            </w:r>
            <w:r>
              <w:rPr>
                <w:rFonts w:ascii="Times New Roman"/>
                <w:b w:val="false"/>
                <w:i w:val="false"/>
                <w:color w:val="000000"/>
                <w:sz w:val="20"/>
              </w:rPr>
              <w:t>2009 жылғы 30 қазандағы</w:t>
            </w:r>
            <w:r>
              <w:br/>
            </w:r>
            <w:r>
              <w:rPr>
                <w:rFonts w:ascii="Times New Roman"/>
                <w:b w:val="false"/>
                <w:i w:val="false"/>
                <w:color w:val="000000"/>
                <w:sz w:val="20"/>
              </w:rPr>
              <w:t>N 627 бұйрығымен бекітілген</w:t>
            </w:r>
          </w:p>
        </w:tc>
      </w:tr>
    </w:tbl>
    <w:bookmarkStart w:name="z9" w:id="8"/>
    <w:p>
      <w:pPr>
        <w:spacing w:after="0"/>
        <w:ind w:left="0"/>
        <w:jc w:val="left"/>
      </w:pPr>
      <w:r>
        <w:rPr>
          <w:rFonts w:ascii="Times New Roman"/>
          <w:b/>
          <w:i w:val="false"/>
          <w:color w:val="000000"/>
        </w:rPr>
        <w:t xml:space="preserve"> Ұрпақты болудың қосалқы әдістері мен технологияларын</w:t>
      </w:r>
      <w:r>
        <w:br/>
      </w:r>
      <w:r>
        <w:rPr>
          <w:rFonts w:ascii="Times New Roman"/>
          <w:b/>
          <w:i w:val="false"/>
          <w:color w:val="000000"/>
        </w:rPr>
        <w:t>жүргізу ережесі</w:t>
      </w:r>
      <w:r>
        <w:br/>
      </w:r>
      <w:r>
        <w:rPr>
          <w:rFonts w:ascii="Times New Roman"/>
          <w:b/>
          <w:i w:val="false"/>
          <w:color w:val="000000"/>
        </w:rPr>
        <w:t>1. Жалпы ережелер</w:t>
      </w:r>
    </w:p>
    <w:bookmarkEnd w:id="8"/>
    <w:bookmarkStart w:name="z167" w:id="9"/>
    <w:p>
      <w:pPr>
        <w:spacing w:after="0"/>
        <w:ind w:left="0"/>
        <w:jc w:val="both"/>
      </w:pPr>
      <w:r>
        <w:rPr>
          <w:rFonts w:ascii="Times New Roman"/>
          <w:b w:val="false"/>
          <w:i w:val="false"/>
          <w:color w:val="000000"/>
          <w:sz w:val="28"/>
        </w:rPr>
        <w:t>
      1. Ұрпақты болудың қосалқы технологиялары (бұдан әрi - ҰҚТ) - бұл эмбриондарды ағзадан тыс ұрықтандыру мен оны ерте дамытудың жекелеген немесе барлық кезеңдерi жағдайында бедеулiктi емдеу әдiстерi.</w:t>
      </w:r>
    </w:p>
    <w:bookmarkEnd w:id="9"/>
    <w:bookmarkStart w:name="z168" w:id="10"/>
    <w:p>
      <w:pPr>
        <w:spacing w:after="0"/>
        <w:ind w:left="0"/>
        <w:jc w:val="both"/>
      </w:pPr>
      <w:r>
        <w:rPr>
          <w:rFonts w:ascii="Times New Roman"/>
          <w:b w:val="false"/>
          <w:i w:val="false"/>
          <w:color w:val="000000"/>
          <w:sz w:val="28"/>
        </w:rPr>
        <w:t>
      ҰҚТ мыналарды қамтиды: гамет пен эмбриондарды денеден тыс ұрықтандыру мен оларды жатыр қуысына қондыру, генетикалық диагностиканы қайта ауыстырып қондыру және шәуеттi ооцит цитоплазмасына инъекциялау, құрсақ ана, күйеуiнiң (донордың) шәуетiмен жасанды ұрықтандыру, ооциттердің донорлығы.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1"/>
    <w:p>
      <w:pPr>
        <w:spacing w:after="0"/>
        <w:ind w:left="0"/>
        <w:jc w:val="left"/>
      </w:pPr>
      <w:r>
        <w:rPr>
          <w:rFonts w:ascii="Times New Roman"/>
          <w:b/>
          <w:i w:val="false"/>
          <w:color w:val="000000"/>
        </w:rPr>
        <w:t xml:space="preserve">  2. Денеден тыс ұрықтандыру</w:t>
      </w:r>
    </w:p>
    <w:bookmarkEnd w:id="11"/>
    <w:bookmarkStart w:name="z11" w:id="12"/>
    <w:p>
      <w:pPr>
        <w:spacing w:after="0"/>
        <w:ind w:left="0"/>
        <w:jc w:val="both"/>
      </w:pPr>
      <w:r>
        <w:rPr>
          <w:rFonts w:ascii="Times New Roman"/>
          <w:b w:val="false"/>
          <w:i w:val="false"/>
          <w:color w:val="000000"/>
          <w:sz w:val="28"/>
        </w:rPr>
        <w:t>
      2. Денеден тыс ұрықтандыру</w:t>
      </w:r>
      <w:r>
        <w:rPr>
          <w:rFonts w:ascii="Times New Roman"/>
          <w:b/>
          <w:i w:val="false"/>
          <w:color w:val="000000"/>
          <w:sz w:val="28"/>
        </w:rPr>
        <w:t xml:space="preserve"> (</w:t>
      </w:r>
      <w:r>
        <w:rPr>
          <w:rFonts w:ascii="Times New Roman"/>
          <w:b w:val="false"/>
          <w:i w:val="false"/>
          <w:color w:val="000000"/>
          <w:sz w:val="28"/>
        </w:rPr>
        <w:t>бұдан әрi - ДТҰ) рәсiмi мынадай кезеңдерден тұрады:</w:t>
      </w:r>
    </w:p>
    <w:bookmarkEnd w:id="12"/>
    <w:bookmarkStart w:name="z12" w:id="13"/>
    <w:p>
      <w:pPr>
        <w:spacing w:after="0"/>
        <w:ind w:left="0"/>
        <w:jc w:val="both"/>
      </w:pPr>
      <w:r>
        <w:rPr>
          <w:rFonts w:ascii="Times New Roman"/>
          <w:b w:val="false"/>
          <w:i w:val="false"/>
          <w:color w:val="000000"/>
          <w:sz w:val="28"/>
        </w:rPr>
        <w:t>
      1) пациенттердi iрiктеу</w:t>
      </w:r>
    </w:p>
    <w:bookmarkEnd w:id="13"/>
    <w:bookmarkStart w:name="z13" w:id="14"/>
    <w:p>
      <w:pPr>
        <w:spacing w:after="0"/>
        <w:ind w:left="0"/>
        <w:jc w:val="both"/>
      </w:pPr>
      <w:r>
        <w:rPr>
          <w:rFonts w:ascii="Times New Roman"/>
          <w:b w:val="false"/>
          <w:i w:val="false"/>
          <w:color w:val="000000"/>
          <w:sz w:val="28"/>
        </w:rPr>
        <w:t>
      2) фолликулогенез мониторингi мен эндометрияның дамуын қоса алғанда суперовуляцияны индукциялау;</w:t>
      </w:r>
    </w:p>
    <w:bookmarkEnd w:id="14"/>
    <w:bookmarkStart w:name="z14" w:id="15"/>
    <w:p>
      <w:pPr>
        <w:spacing w:after="0"/>
        <w:ind w:left="0"/>
        <w:jc w:val="both"/>
      </w:pPr>
      <w:r>
        <w:rPr>
          <w:rFonts w:ascii="Times New Roman"/>
          <w:b w:val="false"/>
          <w:i w:val="false"/>
          <w:color w:val="000000"/>
          <w:sz w:val="28"/>
        </w:rPr>
        <w:t>
      3) аналық бездердiң фолликулдарын пункциялау;</w:t>
      </w:r>
    </w:p>
    <w:bookmarkEnd w:id="15"/>
    <w:bookmarkStart w:name="z15" w:id="16"/>
    <w:p>
      <w:pPr>
        <w:spacing w:after="0"/>
        <w:ind w:left="0"/>
        <w:jc w:val="both"/>
      </w:pPr>
      <w:r>
        <w:rPr>
          <w:rFonts w:ascii="Times New Roman"/>
          <w:b w:val="false"/>
          <w:i w:val="false"/>
          <w:color w:val="000000"/>
          <w:sz w:val="28"/>
        </w:rPr>
        <w:t>
      4) ооциттердi қондыру және in vitro (пробиркадағы) эмбриондарын күту;</w:t>
      </w:r>
    </w:p>
    <w:bookmarkEnd w:id="16"/>
    <w:bookmarkStart w:name="z16" w:id="17"/>
    <w:p>
      <w:pPr>
        <w:spacing w:after="0"/>
        <w:ind w:left="0"/>
        <w:jc w:val="both"/>
      </w:pPr>
      <w:r>
        <w:rPr>
          <w:rFonts w:ascii="Times New Roman"/>
          <w:b w:val="false"/>
          <w:i w:val="false"/>
          <w:color w:val="000000"/>
          <w:sz w:val="28"/>
        </w:rPr>
        <w:t>
      5) эмбриондарды жатыр қуысына қондыру;</w:t>
      </w:r>
    </w:p>
    <w:bookmarkEnd w:id="17"/>
    <w:bookmarkStart w:name="z17" w:id="18"/>
    <w:p>
      <w:pPr>
        <w:spacing w:after="0"/>
        <w:ind w:left="0"/>
        <w:jc w:val="both"/>
      </w:pPr>
      <w:r>
        <w:rPr>
          <w:rFonts w:ascii="Times New Roman"/>
          <w:b w:val="false"/>
          <w:i w:val="false"/>
          <w:color w:val="000000"/>
          <w:sz w:val="28"/>
        </w:rPr>
        <w:t>
      6) стимулданған етеккiр оралымының лютеиндiк фазасын демеу;</w:t>
      </w:r>
    </w:p>
    <w:bookmarkEnd w:id="18"/>
    <w:bookmarkStart w:name="z18" w:id="19"/>
    <w:p>
      <w:pPr>
        <w:spacing w:after="0"/>
        <w:ind w:left="0"/>
        <w:jc w:val="both"/>
      </w:pPr>
      <w:r>
        <w:rPr>
          <w:rFonts w:ascii="Times New Roman"/>
          <w:b w:val="false"/>
          <w:i w:val="false"/>
          <w:color w:val="000000"/>
          <w:sz w:val="28"/>
        </w:rPr>
        <w:t>
      7) ерте мерзiмдегi жүктiлiктi диагностикалау.</w:t>
      </w:r>
    </w:p>
    <w:bookmarkEnd w:id="19"/>
    <w:bookmarkStart w:name="z19" w:id="20"/>
    <w:p>
      <w:pPr>
        <w:spacing w:after="0"/>
        <w:ind w:left="0"/>
        <w:jc w:val="both"/>
      </w:pPr>
      <w:r>
        <w:rPr>
          <w:rFonts w:ascii="Times New Roman"/>
          <w:b w:val="false"/>
          <w:i w:val="false"/>
          <w:color w:val="000000"/>
          <w:sz w:val="28"/>
        </w:rPr>
        <w:t>
      3. ДТҰ жүргiзу, сондай-ақ суперовуляцияны индукцияламай-ақ табиғи етеккiр оралымында мүмкiн.</w:t>
      </w:r>
    </w:p>
    <w:bookmarkEnd w:id="20"/>
    <w:bookmarkStart w:name="z20" w:id="21"/>
    <w:p>
      <w:pPr>
        <w:spacing w:after="0"/>
        <w:ind w:left="0"/>
        <w:jc w:val="both"/>
      </w:pPr>
      <w:r>
        <w:rPr>
          <w:rFonts w:ascii="Times New Roman"/>
          <w:b w:val="false"/>
          <w:i w:val="false"/>
          <w:color w:val="000000"/>
          <w:sz w:val="28"/>
        </w:rPr>
        <w:t>
      4. Мыналар ДТҰ жүргiзу үшiн айғақтар болып табылады: емдеуге бой бермейтiн немесе басқа әдiстерге қарағанда ДТҰ көмегiмен қиындықты жеңу ықтималдығы жоғары бедеулiк.</w:t>
      </w:r>
    </w:p>
    <w:bookmarkEnd w:id="21"/>
    <w:bookmarkStart w:name="z170" w:id="22"/>
    <w:p>
      <w:pPr>
        <w:spacing w:after="0"/>
        <w:ind w:left="0"/>
        <w:jc w:val="both"/>
      </w:pPr>
      <w:r>
        <w:rPr>
          <w:rFonts w:ascii="Times New Roman"/>
          <w:b w:val="false"/>
          <w:i w:val="false"/>
          <w:color w:val="000000"/>
          <w:sz w:val="28"/>
        </w:rPr>
        <w:t>
      4-1. Денеден тыс ұрықтандыру (бұдан әрі – ДТҰ) жүргізу кезінде тегін медициналық көмектің кепілдік берілген көлемі (бұдан әрі - ТМККК) шеңберінде мыналар айғақ болып табылады:</w:t>
      </w:r>
    </w:p>
    <w:bookmarkEnd w:id="22"/>
    <w:p>
      <w:pPr>
        <w:spacing w:after="0"/>
        <w:ind w:left="0"/>
        <w:jc w:val="both"/>
      </w:pPr>
      <w:r>
        <w:rPr>
          <w:rFonts w:ascii="Times New Roman"/>
          <w:b w:val="false"/>
          <w:i w:val="false"/>
          <w:color w:val="000000"/>
          <w:sz w:val="28"/>
        </w:rPr>
        <w:t>
      1) түтікше-перитониалдық фактордан болатын әйелдер бедеулігі (гистеросальпингография және/немесе диагностикалық лапароскопиялық әдіспен расталған қос жатыр түтікшесінің болмауы немесе бітелуі);</w:t>
      </w:r>
    </w:p>
    <w:p>
      <w:pPr>
        <w:spacing w:after="0"/>
        <w:ind w:left="0"/>
        <w:jc w:val="both"/>
      </w:pPr>
      <w:r>
        <w:rPr>
          <w:rFonts w:ascii="Times New Roman"/>
          <w:b w:val="false"/>
          <w:i w:val="false"/>
          <w:color w:val="000000"/>
          <w:sz w:val="28"/>
        </w:rPr>
        <w:t>
      2) ерлер белсіздігінің ауыр нысандары (олиго-, астено-, тератоозоспермия). Сперматогенез көрсеткіштері: эякуляттың көлемі кемінде 0,5 мл, рН 7,2-7,8, эякуляттағы шәуеттердің жалпы мөлшері 1 мл-де 500 мыңнан артық, белсенді-ширақтары 25 %-дан кем емес, морфологиялық қалыпты нысандар 2 %-дан кем емес (Крюгер өлшеміне қатаң сәйкестікте).</w:t>
      </w:r>
    </w:p>
    <w:p>
      <w:pPr>
        <w:spacing w:after="0"/>
        <w:ind w:left="0"/>
        <w:jc w:val="both"/>
      </w:pPr>
      <w:r>
        <w:rPr>
          <w:rFonts w:ascii="Times New Roman"/>
          <w:b w:val="false"/>
          <w:i w:val="false"/>
          <w:color w:val="000000"/>
          <w:sz w:val="28"/>
        </w:rPr>
        <w:t>
      ДТҰ-ға ТМККК шеңберінде қалыпты соматикалық, эндокриндік статусы, қалыпты овариалдық резерві бар ұрпақты болу жасындағы әйелдер жіберіледі.</w:t>
      </w:r>
    </w:p>
    <w:p>
      <w:pPr>
        <w:spacing w:after="0"/>
        <w:ind w:left="0"/>
        <w:jc w:val="both"/>
      </w:pPr>
      <w:r>
        <w:rPr>
          <w:rFonts w:ascii="Times New Roman"/>
          <w:b w:val="false"/>
          <w:i w:val="false"/>
          <w:color w:val="000000"/>
          <w:sz w:val="28"/>
        </w:rPr>
        <w:t>
      ДТҰ жүргізу ТМККК шеңберінде жылына бір рет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5. ДТҰ қарсы айғақтары болмаған жағдайда бедеулiктiң кез-келген нысаны кезiнде жұбайлар жұбының (некеде тұрмайтын әйелдердiң) қалауы бойынша жүргiзiлуi мүмкiн.</w:t>
      </w:r>
    </w:p>
    <w:bookmarkEnd w:id="23"/>
    <w:bookmarkStart w:name="z22" w:id="24"/>
    <w:p>
      <w:pPr>
        <w:spacing w:after="0"/>
        <w:ind w:left="0"/>
        <w:jc w:val="both"/>
      </w:pPr>
      <w:r>
        <w:rPr>
          <w:rFonts w:ascii="Times New Roman"/>
          <w:b w:val="false"/>
          <w:i w:val="false"/>
          <w:color w:val="000000"/>
          <w:sz w:val="28"/>
        </w:rPr>
        <w:t>
      6. Мыналар ДТҰ жүргiзу үшiн қарсы айғақтар болып табылады:</w:t>
      </w:r>
    </w:p>
    <w:bookmarkEnd w:id="24"/>
    <w:bookmarkStart w:name="z23" w:id="25"/>
    <w:p>
      <w:pPr>
        <w:spacing w:after="0"/>
        <w:ind w:left="0"/>
        <w:jc w:val="both"/>
      </w:pPr>
      <w:r>
        <w:rPr>
          <w:rFonts w:ascii="Times New Roman"/>
          <w:b w:val="false"/>
          <w:i w:val="false"/>
          <w:color w:val="000000"/>
          <w:sz w:val="28"/>
        </w:rPr>
        <w:t>
      1) жүктi болу мен босануға қарсы айғақтар болып табылатын соматикалық және психикалық аурулар;</w:t>
      </w:r>
    </w:p>
    <w:bookmarkEnd w:id="25"/>
    <w:bookmarkStart w:name="z24" w:id="26"/>
    <w:p>
      <w:pPr>
        <w:spacing w:after="0"/>
        <w:ind w:left="0"/>
        <w:jc w:val="both"/>
      </w:pPr>
      <w:r>
        <w:rPr>
          <w:rFonts w:ascii="Times New Roman"/>
          <w:b w:val="false"/>
          <w:i w:val="false"/>
          <w:color w:val="000000"/>
          <w:sz w:val="28"/>
        </w:rPr>
        <w:t>
      2) туа бiткен даму ауытқуларының немесе эмбриондарды ауыстырып қондыру немесе жүктi болу мүмкiн болмайтын жатыр қуысының қисаюы;</w:t>
      </w:r>
    </w:p>
    <w:bookmarkEnd w:id="26"/>
    <w:bookmarkStart w:name="z25" w:id="27"/>
    <w:p>
      <w:pPr>
        <w:spacing w:after="0"/>
        <w:ind w:left="0"/>
        <w:jc w:val="both"/>
      </w:pPr>
      <w:r>
        <w:rPr>
          <w:rFonts w:ascii="Times New Roman"/>
          <w:b w:val="false"/>
          <w:i w:val="false"/>
          <w:color w:val="000000"/>
          <w:sz w:val="28"/>
        </w:rPr>
        <w:t>
      3) аналық бездердiң iсiктерi;</w:t>
      </w:r>
    </w:p>
    <w:bookmarkEnd w:id="27"/>
    <w:bookmarkStart w:name="z26" w:id="28"/>
    <w:p>
      <w:pPr>
        <w:spacing w:after="0"/>
        <w:ind w:left="0"/>
        <w:jc w:val="both"/>
      </w:pPr>
      <w:r>
        <w:rPr>
          <w:rFonts w:ascii="Times New Roman"/>
          <w:b w:val="false"/>
          <w:i w:val="false"/>
          <w:color w:val="000000"/>
          <w:sz w:val="28"/>
        </w:rPr>
        <w:t>
      4) операциялық емдеудi талап ететiн жатырдың қатерсiз iсiктерi;</w:t>
      </w:r>
    </w:p>
    <w:bookmarkEnd w:id="28"/>
    <w:bookmarkStart w:name="z27" w:id="29"/>
    <w:p>
      <w:pPr>
        <w:spacing w:after="0"/>
        <w:ind w:left="0"/>
        <w:jc w:val="both"/>
      </w:pPr>
      <w:r>
        <w:rPr>
          <w:rFonts w:ascii="Times New Roman"/>
          <w:b w:val="false"/>
          <w:i w:val="false"/>
          <w:color w:val="000000"/>
          <w:sz w:val="28"/>
        </w:rPr>
        <w:t>
      5) кез-келген орындағы жiтi асқыну аурулары;</w:t>
      </w:r>
    </w:p>
    <w:bookmarkEnd w:id="29"/>
    <w:bookmarkStart w:name="z28" w:id="30"/>
    <w:p>
      <w:pPr>
        <w:spacing w:after="0"/>
        <w:ind w:left="0"/>
        <w:jc w:val="both"/>
      </w:pPr>
      <w:r>
        <w:rPr>
          <w:rFonts w:ascii="Times New Roman"/>
          <w:b w:val="false"/>
          <w:i w:val="false"/>
          <w:color w:val="000000"/>
          <w:sz w:val="28"/>
        </w:rPr>
        <w:t>
      6) кез-келген орындағы, оның iшiнде анамнездегi қатерлi iсiктер;</w:t>
      </w:r>
    </w:p>
    <w:bookmarkEnd w:id="30"/>
    <w:bookmarkStart w:name="z171" w:id="31"/>
    <w:p>
      <w:pPr>
        <w:spacing w:after="0"/>
        <w:ind w:left="0"/>
        <w:jc w:val="both"/>
      </w:pPr>
      <w:r>
        <w:rPr>
          <w:rFonts w:ascii="Times New Roman"/>
          <w:b w:val="false"/>
          <w:i w:val="false"/>
          <w:color w:val="000000"/>
          <w:sz w:val="28"/>
        </w:rPr>
        <w:t>
      7) төмен овариалдық резерв.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7. Ерлі-зайыптылар жұбын (реципиенттердi) тексеру көлемi:</w:t>
      </w:r>
    </w:p>
    <w:bookmarkEnd w:id="32"/>
    <w:bookmarkStart w:name="z30" w:id="33"/>
    <w:p>
      <w:pPr>
        <w:spacing w:after="0"/>
        <w:ind w:left="0"/>
        <w:jc w:val="both"/>
      </w:pPr>
      <w:r>
        <w:rPr>
          <w:rFonts w:ascii="Times New Roman"/>
          <w:b w:val="false"/>
          <w:i w:val="false"/>
          <w:color w:val="000000"/>
          <w:sz w:val="28"/>
        </w:rPr>
        <w:t>
      1) әйелдерге арналған тексерудiң мiндеттi көлемi:</w:t>
      </w:r>
    </w:p>
    <w:bookmarkEnd w:id="33"/>
    <w:p>
      <w:pPr>
        <w:spacing w:after="0"/>
        <w:ind w:left="0"/>
        <w:jc w:val="both"/>
      </w:pPr>
      <w:r>
        <w:rPr>
          <w:rFonts w:ascii="Times New Roman"/>
          <w:b w:val="false"/>
          <w:i w:val="false"/>
          <w:color w:val="000000"/>
          <w:sz w:val="28"/>
        </w:rPr>
        <w:t>
      жалпы және арнаулы гинекологиялық тексеру;</w:t>
      </w:r>
    </w:p>
    <w:p>
      <w:pPr>
        <w:spacing w:after="0"/>
        <w:ind w:left="0"/>
        <w:jc w:val="both"/>
      </w:pPr>
      <w:r>
        <w:rPr>
          <w:rFonts w:ascii="Times New Roman"/>
          <w:b w:val="false"/>
          <w:i w:val="false"/>
          <w:color w:val="000000"/>
          <w:sz w:val="28"/>
        </w:rPr>
        <w:t>
      кiшi жамбас астауы мүшелерiн ультрадыбыстық зерттеу;</w:t>
      </w:r>
    </w:p>
    <w:p>
      <w:pPr>
        <w:spacing w:after="0"/>
        <w:ind w:left="0"/>
        <w:jc w:val="both"/>
      </w:pPr>
      <w:r>
        <w:rPr>
          <w:rFonts w:ascii="Times New Roman"/>
          <w:b w:val="false"/>
          <w:i w:val="false"/>
          <w:color w:val="000000"/>
          <w:sz w:val="28"/>
        </w:rPr>
        <w:t>
      қан тобы мен резус-факторды анықтау;</w:t>
      </w:r>
    </w:p>
    <w:p>
      <w:pPr>
        <w:spacing w:after="0"/>
        <w:ind w:left="0"/>
        <w:jc w:val="both"/>
      </w:pPr>
      <w:r>
        <w:rPr>
          <w:rFonts w:ascii="Times New Roman"/>
          <w:b w:val="false"/>
          <w:i w:val="false"/>
          <w:color w:val="000000"/>
          <w:sz w:val="28"/>
        </w:rPr>
        <w:t>
      қан ұйығыштық уақытын қоса алғанда қанның клиникалық талдауы;</w:t>
      </w:r>
    </w:p>
    <w:p>
      <w:pPr>
        <w:spacing w:after="0"/>
        <w:ind w:left="0"/>
        <w:jc w:val="both"/>
      </w:pPr>
      <w:r>
        <w:rPr>
          <w:rFonts w:ascii="Times New Roman"/>
          <w:b w:val="false"/>
          <w:i w:val="false"/>
          <w:color w:val="000000"/>
          <w:sz w:val="28"/>
        </w:rPr>
        <w:t>
      мерезге, адамның иммунитет тапшылығы вирусы (бұдан әрi – АҚТҚ), В және С гепатиттерiне қанның талдауы;</w:t>
      </w:r>
    </w:p>
    <w:p>
      <w:pPr>
        <w:spacing w:after="0"/>
        <w:ind w:left="0"/>
        <w:jc w:val="both"/>
      </w:pPr>
      <w:r>
        <w:rPr>
          <w:rFonts w:ascii="Times New Roman"/>
          <w:b w:val="false"/>
          <w:i w:val="false"/>
          <w:color w:val="000000"/>
          <w:sz w:val="28"/>
        </w:rPr>
        <w:t>
      уретрадан және цервикальды түтiктен флораға және қынаптың тазалық дәрежесiне зерттеу;</w:t>
      </w:r>
    </w:p>
    <w:p>
      <w:pPr>
        <w:spacing w:after="0"/>
        <w:ind w:left="0"/>
        <w:jc w:val="both"/>
      </w:pPr>
      <w:r>
        <w:rPr>
          <w:rFonts w:ascii="Times New Roman"/>
          <w:b w:val="false"/>
          <w:i w:val="false"/>
          <w:color w:val="000000"/>
          <w:sz w:val="28"/>
        </w:rPr>
        <w:t>
      денсаулық жағдайы мен жүктiлiктi көтеру мүмкiндiгі туралы терапевтiң қорытындысы;</w:t>
      </w:r>
    </w:p>
    <w:p>
      <w:pPr>
        <w:spacing w:after="0"/>
        <w:ind w:left="0"/>
        <w:jc w:val="both"/>
      </w:pPr>
      <w:r>
        <w:rPr>
          <w:rFonts w:ascii="Times New Roman"/>
          <w:b w:val="false"/>
          <w:i w:val="false"/>
          <w:color w:val="000000"/>
          <w:sz w:val="28"/>
        </w:rPr>
        <w:t>
      клиникалық-генеалогиялық талдауды жүргізу арқылы медициналық-генетикалық консультация, фенотиптік тексеру;</w:t>
      </w:r>
    </w:p>
    <w:p>
      <w:pPr>
        <w:spacing w:after="0"/>
        <w:ind w:left="0"/>
        <w:jc w:val="both"/>
      </w:pPr>
      <w:r>
        <w:rPr>
          <w:rFonts w:ascii="Times New Roman"/>
          <w:b w:val="false"/>
          <w:i w:val="false"/>
          <w:color w:val="000000"/>
          <w:sz w:val="28"/>
        </w:rPr>
        <w:t>
      жатыр мойнының жағындыларын цитологиялық зерттеу;</w:t>
      </w:r>
    </w:p>
    <w:p>
      <w:pPr>
        <w:spacing w:after="0"/>
        <w:ind w:left="0"/>
        <w:jc w:val="both"/>
      </w:pPr>
      <w:r>
        <w:rPr>
          <w:rFonts w:ascii="Times New Roman"/>
          <w:b w:val="false"/>
          <w:i w:val="false"/>
          <w:color w:val="000000"/>
          <w:sz w:val="28"/>
        </w:rPr>
        <w:t>
      гистеросальпингография және/немесе лапароскопия әдістерімен жатырдың және жатыр түтіктері жағдайын зерттеу;</w:t>
      </w:r>
    </w:p>
    <w:p>
      <w:pPr>
        <w:spacing w:after="0"/>
        <w:ind w:left="0"/>
        <w:jc w:val="both"/>
      </w:pPr>
      <w:r>
        <w:rPr>
          <w:rFonts w:ascii="Times New Roman"/>
          <w:b w:val="false"/>
          <w:i w:val="false"/>
          <w:color w:val="000000"/>
          <w:sz w:val="28"/>
        </w:rPr>
        <w:t>
      қандағы пролактинді, лютеиндеуші гормонды (бұдан әрі - ЛГ), фолликулостимулдаушы гормонды (бұдан әрі - ФСГ), тестостеронды, етеккір циклының 3-5 күндеріндегі тиреотроптық гормон, етеккір циклының 16-18 күндеріндегі прогестеронды анықтау;</w:t>
      </w:r>
    </w:p>
    <w:p>
      <w:pPr>
        <w:spacing w:after="0"/>
        <w:ind w:left="0"/>
        <w:jc w:val="both"/>
      </w:pPr>
      <w:r>
        <w:rPr>
          <w:rFonts w:ascii="Times New Roman"/>
          <w:b w:val="false"/>
          <w:i w:val="false"/>
          <w:color w:val="000000"/>
          <w:sz w:val="28"/>
        </w:rPr>
        <w:t>
      инфекцияларға (хламидиоз, қарапайым герпес вирусы, цитомегаловирус, уреаплазма, микоплазма, гонорея, трихомониаз, токсоплазмоз, қызамық) тексеру;</w:t>
      </w:r>
    </w:p>
    <w:p>
      <w:pPr>
        <w:spacing w:after="0"/>
        <w:ind w:left="0"/>
        <w:jc w:val="both"/>
      </w:pPr>
      <w:r>
        <w:rPr>
          <w:rFonts w:ascii="Times New Roman"/>
          <w:b w:val="false"/>
          <w:i w:val="false"/>
          <w:color w:val="000000"/>
          <w:sz w:val="28"/>
        </w:rPr>
        <w:t>
      қанның биохимиялық талдауы (аланинтрансфераза, трансфераза аспарагинаты, билирубин, глюкоза, жалпы белок, несепнәр, креатинин);</w:t>
      </w:r>
    </w:p>
    <w:p>
      <w:pPr>
        <w:spacing w:after="0"/>
        <w:ind w:left="0"/>
        <w:jc w:val="both"/>
      </w:pPr>
      <w:r>
        <w:rPr>
          <w:rFonts w:ascii="Times New Roman"/>
          <w:b w:val="false"/>
          <w:i w:val="false"/>
          <w:color w:val="000000"/>
          <w:sz w:val="28"/>
        </w:rPr>
        <w:t>
      қан коагулограммасы (протромбиндік индекс, активтендірілген ішінара тромбопластиндік уақыт, фибриноген, қызыл жегі антикоагулянт);</w:t>
      </w:r>
    </w:p>
    <w:p>
      <w:pPr>
        <w:spacing w:after="0"/>
        <w:ind w:left="0"/>
        <w:jc w:val="both"/>
      </w:pPr>
      <w:r>
        <w:rPr>
          <w:rFonts w:ascii="Times New Roman"/>
          <w:b w:val="false"/>
          <w:i w:val="false"/>
          <w:color w:val="000000"/>
          <w:sz w:val="28"/>
        </w:rPr>
        <w:t>
      электрокардиограмма (ЭКГ);</w:t>
      </w:r>
    </w:p>
    <w:p>
      <w:pPr>
        <w:spacing w:after="0"/>
        <w:ind w:left="0"/>
        <w:jc w:val="both"/>
      </w:pPr>
      <w:r>
        <w:rPr>
          <w:rFonts w:ascii="Times New Roman"/>
          <w:b w:val="false"/>
          <w:i w:val="false"/>
          <w:color w:val="000000"/>
          <w:sz w:val="28"/>
        </w:rPr>
        <w:t>
      жалпы зәр талдауы;</w:t>
      </w:r>
    </w:p>
    <w:bookmarkStart w:name="z31" w:id="34"/>
    <w:p>
      <w:pPr>
        <w:spacing w:after="0"/>
        <w:ind w:left="0"/>
        <w:jc w:val="both"/>
      </w:pPr>
      <w:r>
        <w:rPr>
          <w:rFonts w:ascii="Times New Roman"/>
          <w:b w:val="false"/>
          <w:i w:val="false"/>
          <w:color w:val="000000"/>
          <w:sz w:val="28"/>
        </w:rPr>
        <w:t>
      2) айғақтары бойынша әйелдердi тексеру көлемi:</w:t>
      </w:r>
    </w:p>
    <w:bookmarkEnd w:id="34"/>
    <w:p>
      <w:pPr>
        <w:spacing w:after="0"/>
        <w:ind w:left="0"/>
        <w:jc w:val="both"/>
      </w:pPr>
      <w:r>
        <w:rPr>
          <w:rFonts w:ascii="Times New Roman"/>
          <w:b w:val="false"/>
          <w:i w:val="false"/>
          <w:color w:val="000000"/>
          <w:sz w:val="28"/>
        </w:rPr>
        <w:t>
      уретрадан және цервикальды түтiктен материалды бактериологиялық зерттеу;</w:t>
      </w:r>
    </w:p>
    <w:p>
      <w:pPr>
        <w:spacing w:after="0"/>
        <w:ind w:left="0"/>
        <w:jc w:val="both"/>
      </w:pPr>
      <w:r>
        <w:rPr>
          <w:rFonts w:ascii="Times New Roman"/>
          <w:b w:val="false"/>
          <w:i w:val="false"/>
          <w:color w:val="000000"/>
          <w:sz w:val="28"/>
        </w:rPr>
        <w:t>
      қандағы эстрадиолды, кортизолды, трийодтиронинді, тироксинді, дегидроэпиандростендионды (ДГЭА-S), антимюллерлік гормонды (АМГ) анықтау;</w:t>
      </w:r>
    </w:p>
    <w:p>
      <w:pPr>
        <w:spacing w:after="0"/>
        <w:ind w:left="0"/>
        <w:jc w:val="both"/>
      </w:pPr>
      <w:r>
        <w:rPr>
          <w:rFonts w:ascii="Times New Roman"/>
          <w:b w:val="false"/>
          <w:i w:val="false"/>
          <w:color w:val="000000"/>
          <w:sz w:val="28"/>
        </w:rPr>
        <w:t>
      антиспермалық және антифосфолипидтi антителдiң бар екендiгiн тексеру;</w:t>
      </w:r>
    </w:p>
    <w:p>
      <w:pPr>
        <w:spacing w:after="0"/>
        <w:ind w:left="0"/>
        <w:jc w:val="both"/>
      </w:pPr>
      <w:r>
        <w:rPr>
          <w:rFonts w:ascii="Times New Roman"/>
          <w:b w:val="false"/>
          <w:i w:val="false"/>
          <w:color w:val="000000"/>
          <w:sz w:val="28"/>
        </w:rPr>
        <w:t>
      жұқпалы ауруларға тексеру (хламидиоз, уpo- және микоплазмоз, қарапайым герпес, цитомегалия, токсоплазмоз, қызылша вирусы);</w:t>
      </w:r>
    </w:p>
    <w:p>
      <w:pPr>
        <w:spacing w:after="0"/>
        <w:ind w:left="0"/>
        <w:jc w:val="both"/>
      </w:pPr>
      <w:r>
        <w:rPr>
          <w:rFonts w:ascii="Times New Roman"/>
          <w:b w:val="false"/>
          <w:i w:val="false"/>
          <w:color w:val="000000"/>
          <w:sz w:val="28"/>
        </w:rPr>
        <w:t>
      айғақтары бойынша басқа мамандардың қорытындысы;</w:t>
      </w:r>
    </w:p>
    <w:p>
      <w:pPr>
        <w:spacing w:after="0"/>
        <w:ind w:left="0"/>
        <w:jc w:val="both"/>
      </w:pPr>
      <w:r>
        <w:rPr>
          <w:rFonts w:ascii="Times New Roman"/>
          <w:b w:val="false"/>
          <w:i w:val="false"/>
          <w:color w:val="000000"/>
          <w:sz w:val="28"/>
        </w:rPr>
        <w:t>
      кариотиптік цитогенетикалық талдау;</w:t>
      </w:r>
    </w:p>
    <w:p>
      <w:pPr>
        <w:spacing w:after="0"/>
        <w:ind w:left="0"/>
        <w:jc w:val="both"/>
      </w:pPr>
      <w:r>
        <w:rPr>
          <w:rFonts w:ascii="Times New Roman"/>
          <w:b w:val="false"/>
          <w:i w:val="false"/>
          <w:color w:val="000000"/>
          <w:sz w:val="28"/>
        </w:rPr>
        <w:t>
      эндометрийді гистологиялық зерттелетін гистероскопия;</w:t>
      </w:r>
    </w:p>
    <w:bookmarkStart w:name="z32" w:id="35"/>
    <w:p>
      <w:pPr>
        <w:spacing w:after="0"/>
        <w:ind w:left="0"/>
        <w:jc w:val="both"/>
      </w:pPr>
      <w:r>
        <w:rPr>
          <w:rFonts w:ascii="Times New Roman"/>
          <w:b w:val="false"/>
          <w:i w:val="false"/>
          <w:color w:val="000000"/>
          <w:sz w:val="28"/>
        </w:rPr>
        <w:t>
      3) айғақтары бойынша ерлердi тексеру көлемi:</w:t>
      </w:r>
    </w:p>
    <w:bookmarkEnd w:id="35"/>
    <w:p>
      <w:pPr>
        <w:spacing w:after="0"/>
        <w:ind w:left="0"/>
        <w:jc w:val="both"/>
      </w:pPr>
      <w:r>
        <w:rPr>
          <w:rFonts w:ascii="Times New Roman"/>
          <w:b w:val="false"/>
          <w:i w:val="false"/>
          <w:color w:val="000000"/>
          <w:sz w:val="28"/>
        </w:rPr>
        <w:t>
      мерезге, АҚТҚ-ға, В және С гепатиттерiне қанның талдауы;</w:t>
      </w:r>
    </w:p>
    <w:p>
      <w:pPr>
        <w:spacing w:after="0"/>
        <w:ind w:left="0"/>
        <w:jc w:val="both"/>
      </w:pPr>
      <w:r>
        <w:rPr>
          <w:rFonts w:ascii="Times New Roman"/>
          <w:b w:val="false"/>
          <w:i w:val="false"/>
          <w:color w:val="000000"/>
          <w:sz w:val="28"/>
        </w:rPr>
        <w:t>
      спермограмма, эякулятты морфологиялық зерттеу, МАR-тест (ұрықтандырудан өшірілген шәуеттерді анықтау);</w:t>
      </w:r>
    </w:p>
    <w:p>
      <w:pPr>
        <w:spacing w:after="0"/>
        <w:ind w:left="0"/>
        <w:jc w:val="both"/>
      </w:pPr>
      <w:r>
        <w:rPr>
          <w:rFonts w:ascii="Times New Roman"/>
          <w:b w:val="false"/>
          <w:i w:val="false"/>
          <w:color w:val="000000"/>
          <w:sz w:val="28"/>
        </w:rPr>
        <w:t>
      қан тобы мен резус-факторды анықтау (1 рет);</w:t>
      </w:r>
    </w:p>
    <w:p>
      <w:pPr>
        <w:spacing w:after="0"/>
        <w:ind w:left="0"/>
        <w:jc w:val="both"/>
      </w:pPr>
      <w:r>
        <w:rPr>
          <w:rFonts w:ascii="Times New Roman"/>
          <w:b w:val="false"/>
          <w:i w:val="false"/>
          <w:color w:val="000000"/>
          <w:sz w:val="28"/>
        </w:rPr>
        <w:t>
      андрологтың консультациясы;</w:t>
      </w:r>
    </w:p>
    <w:p>
      <w:pPr>
        <w:spacing w:after="0"/>
        <w:ind w:left="0"/>
        <w:jc w:val="both"/>
      </w:pPr>
      <w:r>
        <w:rPr>
          <w:rFonts w:ascii="Times New Roman"/>
          <w:b w:val="false"/>
          <w:i w:val="false"/>
          <w:color w:val="000000"/>
          <w:sz w:val="28"/>
        </w:rPr>
        <w:t>
      жұқпалы ауруларға тексеру (хламидиоз, уро- және микоплазмоз, қарапайым герпес, цитомегалия, токсоплазмоз, қызылша вирусы);</w:t>
      </w:r>
    </w:p>
    <w:p>
      <w:pPr>
        <w:spacing w:after="0"/>
        <w:ind w:left="0"/>
        <w:jc w:val="both"/>
      </w:pPr>
      <w:r>
        <w:rPr>
          <w:rFonts w:ascii="Times New Roman"/>
          <w:b w:val="false"/>
          <w:i w:val="false"/>
          <w:color w:val="000000"/>
          <w:sz w:val="28"/>
        </w:rPr>
        <w:t>
      уретра жағындысының микроскопиясы;</w:t>
      </w:r>
    </w:p>
    <w:bookmarkStart w:name="z33" w:id="36"/>
    <w:p>
      <w:pPr>
        <w:spacing w:after="0"/>
        <w:ind w:left="0"/>
        <w:jc w:val="both"/>
      </w:pPr>
      <w:r>
        <w:rPr>
          <w:rFonts w:ascii="Times New Roman"/>
          <w:b w:val="false"/>
          <w:i w:val="false"/>
          <w:color w:val="000000"/>
          <w:sz w:val="28"/>
        </w:rPr>
        <w:t>
      4) көрсеткіштер бойынша ерлерді тексеру:</w:t>
      </w:r>
    </w:p>
    <w:bookmarkEnd w:id="36"/>
    <w:p>
      <w:pPr>
        <w:spacing w:after="0"/>
        <w:ind w:left="0"/>
        <w:jc w:val="both"/>
      </w:pPr>
      <w:r>
        <w:rPr>
          <w:rFonts w:ascii="Times New Roman"/>
          <w:b w:val="false"/>
          <w:i w:val="false"/>
          <w:color w:val="000000"/>
          <w:sz w:val="28"/>
        </w:rPr>
        <w:t>
      кiшi жамбас мүшелерiн және ұма мүшелерін ультрадыбыстық зерттеу;</w:t>
      </w:r>
    </w:p>
    <w:p>
      <w:pPr>
        <w:spacing w:after="0"/>
        <w:ind w:left="0"/>
        <w:jc w:val="both"/>
      </w:pPr>
      <w:r>
        <w:rPr>
          <w:rFonts w:ascii="Times New Roman"/>
          <w:b w:val="false"/>
          <w:i w:val="false"/>
          <w:color w:val="000000"/>
          <w:sz w:val="28"/>
        </w:rPr>
        <w:t>
      ЛГ, ФСГ, тестостеронға, пролактинге тексеру;</w:t>
      </w:r>
    </w:p>
    <w:p>
      <w:pPr>
        <w:spacing w:after="0"/>
        <w:ind w:left="0"/>
        <w:jc w:val="both"/>
      </w:pPr>
      <w:r>
        <w:rPr>
          <w:rFonts w:ascii="Times New Roman"/>
          <w:b w:val="false"/>
          <w:i w:val="false"/>
          <w:color w:val="000000"/>
          <w:sz w:val="28"/>
        </w:rPr>
        <w:t>
      қуықасты безінің секретін зерттеу;</w:t>
      </w:r>
    </w:p>
    <w:p>
      <w:pPr>
        <w:spacing w:after="0"/>
        <w:ind w:left="0"/>
        <w:jc w:val="both"/>
      </w:pPr>
      <w:r>
        <w:rPr>
          <w:rFonts w:ascii="Times New Roman"/>
          <w:b w:val="false"/>
          <w:i w:val="false"/>
          <w:color w:val="000000"/>
          <w:sz w:val="28"/>
        </w:rPr>
        <w:t>
      шәуеттің бактериологиялық себіндісі (немесе қуықасты безінің секреті);</w:t>
      </w:r>
    </w:p>
    <w:p>
      <w:pPr>
        <w:spacing w:after="0"/>
        <w:ind w:left="0"/>
        <w:jc w:val="both"/>
      </w:pPr>
      <w:r>
        <w:rPr>
          <w:rFonts w:ascii="Times New Roman"/>
          <w:b w:val="false"/>
          <w:i w:val="false"/>
          <w:color w:val="000000"/>
          <w:sz w:val="28"/>
        </w:rPr>
        <w:t>
      кариотипті анықтау;</w:t>
      </w:r>
    </w:p>
    <w:p>
      <w:pPr>
        <w:spacing w:after="0"/>
        <w:ind w:left="0"/>
        <w:jc w:val="both"/>
      </w:pPr>
      <w:r>
        <w:rPr>
          <w:rFonts w:ascii="Times New Roman"/>
          <w:b w:val="false"/>
          <w:i w:val="false"/>
          <w:color w:val="000000"/>
          <w:sz w:val="28"/>
        </w:rPr>
        <w:t>
      гипоосмолярлық тест және шәуеттің флотациясы (некроспермия кезінде);</w:t>
      </w:r>
    </w:p>
    <w:p>
      <w:pPr>
        <w:spacing w:after="0"/>
        <w:ind w:left="0"/>
        <w:jc w:val="both"/>
      </w:pPr>
      <w:r>
        <w:rPr>
          <w:rFonts w:ascii="Times New Roman"/>
          <w:b w:val="false"/>
          <w:i w:val="false"/>
          <w:color w:val="000000"/>
          <w:sz w:val="28"/>
        </w:rPr>
        <w:t>
      шәуеттердің хромосомаларын (FISH – шәуеттер) зерттеу.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8. Енгiзiлген препараттарды ширату үлгiсiн таңдау, дозаны дұрыстау мен суперовуляцияны индукциялау хаттамасына өзгерiстер енгiзу жеке жүзеге асырылады.</w:t>
      </w:r>
    </w:p>
    <w:bookmarkEnd w:id="37"/>
    <w:bookmarkStart w:name="z35" w:id="38"/>
    <w:p>
      <w:pPr>
        <w:spacing w:after="0"/>
        <w:ind w:left="0"/>
        <w:jc w:val="both"/>
      </w:pPr>
      <w:r>
        <w:rPr>
          <w:rFonts w:ascii="Times New Roman"/>
          <w:b w:val="false"/>
          <w:i w:val="false"/>
          <w:color w:val="000000"/>
          <w:sz w:val="28"/>
        </w:rPr>
        <w:t>
      9. Суперовуляцияны индукциялау кезiнде препараттардың мынадай тобы пайдаланылады: эстрогендi рецепторлардың селективтi модуляторы; гонадотропиндер (адамның аз кiдiрiстi гонадотропинi, фолликулостимулдаушы гормон, рекомбинантты фолликулостимулдаушы гормон, рекомбинантты гормон, хориондық гонадотропин; гонадотропин - рилизинг-гормон агонистерi; гонадотропин - рилизинг-гормон антагонистерi соматроптық гормондар, антиэстрогендер және басқалар.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10. Ультрадыбыстық мониторинг суперовуляцияны индукциялау кезiндегi фолликулдар мен эндометрияның дамуын динамикалық бақылаудың негiзгi әдiстерi болып табылады. Ультрадыбыстық мониторинг процесiнде фолликулдардың саны көрсетiледi, олардың орташа диаметрiн (екi өлшем сомасы бойынша) өлшеу жүргiзiледi, эндометрияның қалыңдығы белгiленедi.</w:t>
      </w:r>
    </w:p>
    <w:bookmarkEnd w:id="39"/>
    <w:bookmarkStart w:name="z37" w:id="40"/>
    <w:p>
      <w:pPr>
        <w:spacing w:after="0"/>
        <w:ind w:left="0"/>
        <w:jc w:val="both"/>
      </w:pPr>
      <w:r>
        <w:rPr>
          <w:rFonts w:ascii="Times New Roman"/>
          <w:b w:val="false"/>
          <w:i w:val="false"/>
          <w:color w:val="000000"/>
          <w:sz w:val="28"/>
        </w:rPr>
        <w:t>
      11. Гормонды мониторинг қандағы эстрадиол мен прогестеронның концентрациясын динамикалық белгiлеуден тұрады және фолликулдардың функционалдық жетiлуiн бағалаудағы ультрадыбыстық зерттеу мәлiметтерiн толықтырады.</w:t>
      </w:r>
    </w:p>
    <w:bookmarkEnd w:id="40"/>
    <w:bookmarkStart w:name="z38" w:id="41"/>
    <w:p>
      <w:pPr>
        <w:spacing w:after="0"/>
        <w:ind w:left="0"/>
        <w:jc w:val="both"/>
      </w:pPr>
      <w:r>
        <w:rPr>
          <w:rFonts w:ascii="Times New Roman"/>
          <w:b w:val="false"/>
          <w:i w:val="false"/>
          <w:color w:val="000000"/>
          <w:sz w:val="28"/>
        </w:rPr>
        <w:t>
      12. Жетекшi фолликул(дар)дың диаметрi 17 мм-ден аса және эндометрияның қалыңдығы 8 мм және одан артық болғанда суперовуляцияны индукциялаудың аяқталу айғақтары болып табылады. Фолликулдардың жетiлу дәрежесi туралы қосымша ақпарат стериодогенездiң (қан плазмасындағы эксрадиолдың концентрациясы) белсендiлiгiн анықтауға мүмкiндiк бередi.</w:t>
      </w:r>
    </w:p>
    <w:bookmarkEnd w:id="41"/>
    <w:bookmarkStart w:name="z39" w:id="42"/>
    <w:p>
      <w:pPr>
        <w:spacing w:after="0"/>
        <w:ind w:left="0"/>
        <w:jc w:val="both"/>
      </w:pPr>
      <w:r>
        <w:rPr>
          <w:rFonts w:ascii="Times New Roman"/>
          <w:b w:val="false"/>
          <w:i w:val="false"/>
          <w:color w:val="000000"/>
          <w:sz w:val="28"/>
        </w:rPr>
        <w:t>
      13. Ооциттердiң пiсiп жетiлуiн аяқтау үшiн хориондық онадотропин (ұсыналатын доза 5000-10000 МЕ бiрнеше рет, бұлшық етке) жеке сұрыпталып тиісті мөлшерде.</w:t>
      </w:r>
    </w:p>
    <w:bookmarkEnd w:id="42"/>
    <w:bookmarkStart w:name="z40" w:id="43"/>
    <w:p>
      <w:pPr>
        <w:spacing w:after="0"/>
        <w:ind w:left="0"/>
        <w:jc w:val="both"/>
      </w:pPr>
      <w:r>
        <w:rPr>
          <w:rFonts w:ascii="Times New Roman"/>
          <w:b w:val="false"/>
          <w:i w:val="false"/>
          <w:color w:val="000000"/>
          <w:sz w:val="28"/>
        </w:rPr>
        <w:t>
      14. Аналық бездер фолликулдарының пункциясы мен ооциттердiң аспирациясы хориондық гонадотропин салынған сәттен бастап 32-40 сағаттан кейiн жүргiзiледi. Рәсiм шағын операция бөлмесi жағдайында, әдетте арнаулы пункциялық инелердiң көмегi арқылы ультрадыбыстық бақылаумен трансвагинальды қолжетiмдiлiкпен амбулатория жағдайында орындалады. Трансвагинальды пункцияны орындау мүмкiн болмаған жағдайда ооциттер лапароскопиялық әдiспен алынуы мүмкін.</w:t>
      </w:r>
    </w:p>
    <w:bookmarkEnd w:id="43"/>
    <w:bookmarkStart w:name="z41" w:id="44"/>
    <w:p>
      <w:pPr>
        <w:spacing w:after="0"/>
        <w:ind w:left="0"/>
        <w:jc w:val="both"/>
      </w:pPr>
      <w:r>
        <w:rPr>
          <w:rFonts w:ascii="Times New Roman"/>
          <w:b w:val="false"/>
          <w:i w:val="false"/>
          <w:color w:val="000000"/>
          <w:sz w:val="28"/>
        </w:rPr>
        <w:t>
      15. ДТҰ үшiн күйеуiнiң немесе донордың әдейi дайындалған шәуетi пайдаланылады. Шәуеттi тапсыру алдында 3-5 күндей жыныстық қатынасқа түспеудi ұсынады. Шәуеттi алу мастурбация арқылы жүзеге асырылады. Эякулятты арнаулы стирильдi, алдын ала таңбаланған ыдысқа жинайды. Мұндай рәсiм жеке кiру есiгi, тиiстi интерьерi, жуынғышы бар санитарлық желiлерi бар арнаулы үй-жайда жүргiзiледi. Шәует кейiннен тағыда пайдалану үшiн тоңазытылады. Алынған шәуеттi арнаулы журналда тiркеу жүзеге асырылады.</w:t>
      </w:r>
    </w:p>
    <w:bookmarkEnd w:id="44"/>
    <w:bookmarkStart w:name="z42" w:id="45"/>
    <w:p>
      <w:pPr>
        <w:spacing w:after="0"/>
        <w:ind w:left="0"/>
        <w:jc w:val="both"/>
      </w:pPr>
      <w:r>
        <w:rPr>
          <w:rFonts w:ascii="Times New Roman"/>
          <w:b w:val="false"/>
          <w:i w:val="false"/>
          <w:color w:val="000000"/>
          <w:sz w:val="28"/>
        </w:rPr>
        <w:t>
      16. Донорды таңдауды пациент фенотиптiк сипаттау негiзiнде ерiктi және өз бетiнше жүзеге асырады.</w:t>
      </w:r>
    </w:p>
    <w:bookmarkEnd w:id="45"/>
    <w:bookmarkStart w:name="z43" w:id="46"/>
    <w:p>
      <w:pPr>
        <w:spacing w:after="0"/>
        <w:ind w:left="0"/>
        <w:jc w:val="both"/>
      </w:pPr>
      <w:r>
        <w:rPr>
          <w:rFonts w:ascii="Times New Roman"/>
          <w:b w:val="false"/>
          <w:i w:val="false"/>
          <w:color w:val="000000"/>
          <w:sz w:val="28"/>
        </w:rPr>
        <w:t>
      17. Фолликулдарды пункциялау нәтижесiнде алынған фолликулды сұйықтық Петри тостағанға орналастырылады. Аспиратты 10-15 рет ұлғайта отырып, стереомикроскоп арқылы зерттейдi. Бұл ретте алынған ооциттердiң сапасын бағалау жүргiзiледi, одан кейiн оларды дамыту үшiн ортаға қондырады. Ооцитi бар тостағанды 37-37,5 градус Цельси температурасындағы және газдық қоршаған ортада 5%-6% көмiр қышқылы газы концентрациясы бар инкубаторға орналастырады.</w:t>
      </w:r>
    </w:p>
    <w:bookmarkEnd w:id="46"/>
    <w:bookmarkStart w:name="z44" w:id="47"/>
    <w:p>
      <w:pPr>
        <w:spacing w:after="0"/>
        <w:ind w:left="0"/>
        <w:jc w:val="both"/>
      </w:pPr>
      <w:r>
        <w:rPr>
          <w:rFonts w:ascii="Times New Roman"/>
          <w:b w:val="false"/>
          <w:i w:val="false"/>
          <w:color w:val="000000"/>
          <w:sz w:val="28"/>
        </w:rPr>
        <w:t>
      18. Табиғи сияқты криоконсервiленген шәуеттердi пайдалану алдында тұқымдық плазмадан тазалап жуу қажет. Морфологиялық қалыпты және барынша қозғалмалы шәуеттердiң фракциясы басқа шәуеттерден бөлiнуi тиiс. Қазiргi таңда шәуеттердi өңдеудiң мынадай екi негiзгi тәсiлi бар: тығыздық градиентiнде центрифугалау-флотациялау мен центрифугалау.</w:t>
      </w:r>
    </w:p>
    <w:bookmarkEnd w:id="47"/>
    <w:bookmarkStart w:name="z45" w:id="48"/>
    <w:p>
      <w:pPr>
        <w:spacing w:after="0"/>
        <w:ind w:left="0"/>
        <w:jc w:val="both"/>
      </w:pPr>
      <w:r>
        <w:rPr>
          <w:rFonts w:ascii="Times New Roman"/>
          <w:b w:val="false"/>
          <w:i w:val="false"/>
          <w:color w:val="000000"/>
          <w:sz w:val="28"/>
        </w:rPr>
        <w:t>
      19. Ұрықтандырылған ооциттердiң бар екендiгiн әдетте 12-18 сағаттан кейiн екі пронуклестерi анық көзге көрiнген кезде бағаланады. Зиготтар эмбриондардың бастапқы дамуы жүрiп жатқан жаңа даму ортасына қондырылады.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9"/>
    <w:p>
      <w:pPr>
        <w:spacing w:after="0"/>
        <w:ind w:left="0"/>
        <w:jc w:val="both"/>
      </w:pPr>
      <w:r>
        <w:rPr>
          <w:rFonts w:ascii="Times New Roman"/>
          <w:b w:val="false"/>
          <w:i w:val="false"/>
          <w:color w:val="000000"/>
          <w:sz w:val="28"/>
        </w:rPr>
        <w:t>
       20. Эмбриондарды жатыр қуысына қондыру әртүрлi сатыларда, зиготтар сатысынан бастап, ұрықтандырылғаннан кейiн 5-6 тәулiкте адамда қалыптасатын бластоциттер сатысымен аяқтай отырып жүзеге асырылуы мүмкін.</w:t>
      </w:r>
    </w:p>
    <w:bookmarkEnd w:id="49"/>
    <w:bookmarkStart w:name="z47" w:id="50"/>
    <w:p>
      <w:pPr>
        <w:spacing w:after="0"/>
        <w:ind w:left="0"/>
        <w:jc w:val="both"/>
      </w:pPr>
      <w:r>
        <w:rPr>
          <w:rFonts w:ascii="Times New Roman"/>
          <w:b w:val="false"/>
          <w:i w:val="false"/>
          <w:color w:val="000000"/>
          <w:sz w:val="28"/>
        </w:rPr>
        <w:t>
      21. Жатыр қуысына кем дегенде 3 эмбрионды қондыру ұсынылады. Алайда ұрықтандыру мүмкiндiгiн болжамдау нашар болғандықтан эмбриондардың үлкен саны қондырылуы мүмкiн. Эмбриондарды қондыру үшiн цервикальды түтiк арқылы жатыр қуысына кiргiзiлетiн арнаулы кататерлер пайдаланылады.</w:t>
      </w:r>
    </w:p>
    <w:bookmarkEnd w:id="50"/>
    <w:bookmarkStart w:name="z48" w:id="51"/>
    <w:p>
      <w:pPr>
        <w:spacing w:after="0"/>
        <w:ind w:left="0"/>
        <w:jc w:val="both"/>
      </w:pPr>
      <w:r>
        <w:rPr>
          <w:rFonts w:ascii="Times New Roman"/>
          <w:b w:val="false"/>
          <w:i w:val="false"/>
          <w:color w:val="000000"/>
          <w:sz w:val="28"/>
        </w:rPr>
        <w:t>
      22. Цервикальды түтiктiң өткiзгiштiгi барынша бұзылған жағдайда эмбриондарды қондыру жатыр қабырғасы арқылы орындалуы мүмкiн. Мандерi бар ине жатыр қуысына Tpансвагинальды, трансабдоминальды немесе трансуретральды кiргiзiлуi мүмкiн.</w:t>
      </w:r>
    </w:p>
    <w:bookmarkEnd w:id="51"/>
    <w:bookmarkStart w:name="z49" w:id="52"/>
    <w:p>
      <w:pPr>
        <w:spacing w:after="0"/>
        <w:ind w:left="0"/>
        <w:jc w:val="both"/>
      </w:pPr>
      <w:r>
        <w:rPr>
          <w:rFonts w:ascii="Times New Roman"/>
          <w:b w:val="false"/>
          <w:i w:val="false"/>
          <w:color w:val="000000"/>
          <w:sz w:val="28"/>
        </w:rPr>
        <w:t>
      23. Стимулданған етеккiр оралымының лютеиндiк фазасын демеу әдетте прогестерон препараттары немесе олардың ұқсастықтары арқылы жүргiзiледi.</w:t>
      </w:r>
    </w:p>
    <w:bookmarkEnd w:id="52"/>
    <w:bookmarkStart w:name="z50" w:id="53"/>
    <w:p>
      <w:pPr>
        <w:spacing w:after="0"/>
        <w:ind w:left="0"/>
        <w:jc w:val="both"/>
      </w:pPr>
      <w:r>
        <w:rPr>
          <w:rFonts w:ascii="Times New Roman"/>
          <w:b w:val="false"/>
          <w:i w:val="false"/>
          <w:color w:val="000000"/>
          <w:sz w:val="28"/>
        </w:rPr>
        <w:t>
      24. Аналық бездердiң гиперстимуляция синдромы қаупi болмаған жағдайда лютеиндiк фазаны демеу, сондай-ақ эмбриондарды қондырған күнi, ал одан кейiн 2-4 күнгi аралықта (жеке) тағайындалатын хориондық гонадотропин препараттарын енгiзудi қамтиды.</w:t>
      </w:r>
    </w:p>
    <w:bookmarkEnd w:id="53"/>
    <w:bookmarkStart w:name="z51" w:id="54"/>
    <w:p>
      <w:pPr>
        <w:spacing w:after="0"/>
        <w:ind w:left="0"/>
        <w:jc w:val="both"/>
      </w:pPr>
      <w:r>
        <w:rPr>
          <w:rFonts w:ascii="Times New Roman"/>
          <w:b w:val="false"/>
          <w:i w:val="false"/>
          <w:color w:val="000000"/>
          <w:sz w:val="28"/>
        </w:rPr>
        <w:t>
      25. Қандағы немесе несептiң құрамындағы бета-хориондық гонадотропин бойынша жүктiлiктi диагностикалау эмбриондарды қондырған сәттен бастап 12-14 күннен кейiн жүзеге асырылады. Жүктiлiктi ультрадыбыстық диагностикалау эмбриондарды қондырғаннан кейiн 21 күннен бастап жүргiзiлуi мүмкiн.</w:t>
      </w:r>
    </w:p>
    <w:bookmarkEnd w:id="54"/>
    <w:bookmarkStart w:name="z52" w:id="55"/>
    <w:p>
      <w:pPr>
        <w:spacing w:after="0"/>
        <w:ind w:left="0"/>
        <w:jc w:val="both"/>
      </w:pPr>
      <w:r>
        <w:rPr>
          <w:rFonts w:ascii="Times New Roman"/>
          <w:b w:val="false"/>
          <w:i w:val="false"/>
          <w:color w:val="000000"/>
          <w:sz w:val="28"/>
        </w:rPr>
        <w:t>
      26. ДТҰ жүргiзу кезiнде мыналар мүмкiн болатын асқынулар болып табылады:</w:t>
      </w:r>
    </w:p>
    <w:bookmarkEnd w:id="55"/>
    <w:bookmarkStart w:name="z53" w:id="56"/>
    <w:p>
      <w:pPr>
        <w:spacing w:after="0"/>
        <w:ind w:left="0"/>
        <w:jc w:val="both"/>
      </w:pPr>
      <w:r>
        <w:rPr>
          <w:rFonts w:ascii="Times New Roman"/>
          <w:b w:val="false"/>
          <w:i w:val="false"/>
          <w:color w:val="000000"/>
          <w:sz w:val="28"/>
        </w:rPr>
        <w:t>
      1) аналық бездердiң гиперстимуляция синдромы;</w:t>
      </w:r>
    </w:p>
    <w:bookmarkEnd w:id="56"/>
    <w:bookmarkStart w:name="z54" w:id="57"/>
    <w:p>
      <w:pPr>
        <w:spacing w:after="0"/>
        <w:ind w:left="0"/>
        <w:jc w:val="both"/>
      </w:pPr>
      <w:r>
        <w:rPr>
          <w:rFonts w:ascii="Times New Roman"/>
          <w:b w:val="false"/>
          <w:i w:val="false"/>
          <w:color w:val="000000"/>
          <w:sz w:val="28"/>
        </w:rPr>
        <w:t>
      2) суперовуляцияны индукциялау және стимулданған етеккiр оралымының лютеиндiк фазасын демеу үшiн препараттарды енгiзуге байланысты аллергиялық реакциялар;</w:t>
      </w:r>
    </w:p>
    <w:bookmarkEnd w:id="57"/>
    <w:bookmarkStart w:name="z55" w:id="58"/>
    <w:p>
      <w:pPr>
        <w:spacing w:after="0"/>
        <w:ind w:left="0"/>
        <w:jc w:val="both"/>
      </w:pPr>
      <w:r>
        <w:rPr>
          <w:rFonts w:ascii="Times New Roman"/>
          <w:b w:val="false"/>
          <w:i w:val="false"/>
          <w:color w:val="000000"/>
          <w:sz w:val="28"/>
        </w:rPr>
        <w:t>
      3) анестезиологиялық құралдарға арналған препараттарды енгізуге байланысты аллергиялық реакция;</w:t>
      </w:r>
    </w:p>
    <w:bookmarkEnd w:id="58"/>
    <w:bookmarkStart w:name="z56" w:id="59"/>
    <w:p>
      <w:pPr>
        <w:spacing w:after="0"/>
        <w:ind w:left="0"/>
        <w:jc w:val="both"/>
      </w:pPr>
      <w:r>
        <w:rPr>
          <w:rFonts w:ascii="Times New Roman"/>
          <w:b w:val="false"/>
          <w:i w:val="false"/>
          <w:color w:val="000000"/>
          <w:sz w:val="28"/>
        </w:rPr>
        <w:t>
      4) сыртқы және iшкi қан кетулер;</w:t>
      </w:r>
    </w:p>
    <w:bookmarkEnd w:id="59"/>
    <w:bookmarkStart w:name="z57" w:id="60"/>
    <w:p>
      <w:pPr>
        <w:spacing w:after="0"/>
        <w:ind w:left="0"/>
        <w:jc w:val="both"/>
      </w:pPr>
      <w:r>
        <w:rPr>
          <w:rFonts w:ascii="Times New Roman"/>
          <w:b w:val="false"/>
          <w:i w:val="false"/>
          <w:color w:val="000000"/>
          <w:sz w:val="28"/>
        </w:rPr>
        <w:t>
      5) әйелдiң жыныстық мүшелерiнiң жiтi асқынуы немесе созылмалы асқынуының өршуi;</w:t>
      </w:r>
    </w:p>
    <w:bookmarkEnd w:id="60"/>
    <w:bookmarkStart w:name="z58" w:id="61"/>
    <w:p>
      <w:pPr>
        <w:spacing w:after="0"/>
        <w:ind w:left="0"/>
        <w:jc w:val="both"/>
      </w:pPr>
      <w:r>
        <w:rPr>
          <w:rFonts w:ascii="Times New Roman"/>
          <w:b w:val="false"/>
          <w:i w:val="false"/>
          <w:color w:val="000000"/>
          <w:sz w:val="28"/>
        </w:rPr>
        <w:t>
      6) жатырдан тыс жүктiлiк;</w:t>
      </w:r>
    </w:p>
    <w:bookmarkEnd w:id="61"/>
    <w:bookmarkStart w:name="z59" w:id="62"/>
    <w:p>
      <w:pPr>
        <w:spacing w:after="0"/>
        <w:ind w:left="0"/>
        <w:jc w:val="both"/>
      </w:pPr>
      <w:r>
        <w:rPr>
          <w:rFonts w:ascii="Times New Roman"/>
          <w:b w:val="false"/>
          <w:i w:val="false"/>
          <w:color w:val="000000"/>
          <w:sz w:val="28"/>
        </w:rPr>
        <w:t>
      7) көп ұрықты жатырлық және гетеротопикалық жүктiлiк.</w:t>
      </w:r>
    </w:p>
    <w:bookmarkEnd w:id="62"/>
    <w:bookmarkStart w:name="z60" w:id="63"/>
    <w:p>
      <w:pPr>
        <w:spacing w:after="0"/>
        <w:ind w:left="0"/>
        <w:jc w:val="both"/>
      </w:pPr>
      <w:r>
        <w:rPr>
          <w:rFonts w:ascii="Times New Roman"/>
          <w:b w:val="false"/>
          <w:i w:val="false"/>
          <w:color w:val="000000"/>
          <w:sz w:val="28"/>
        </w:rPr>
        <w:t>
      27. Көп ұрықтылыққа байланысты акушерлiк және перинаталдық асқынулардың алдын алу мақсатында дамып келе жатқан эмбриондардың/ұрықтардың санын азайту - эмбриондарды/ұрықтарды редукциялау жөнiндегi операция жүргiзiлуi мүмкiн.</w:t>
      </w:r>
    </w:p>
    <w:bookmarkEnd w:id="63"/>
    <w:bookmarkStart w:name="z61" w:id="64"/>
    <w:p>
      <w:pPr>
        <w:spacing w:after="0"/>
        <w:ind w:left="0"/>
        <w:jc w:val="both"/>
      </w:pPr>
      <w:r>
        <w:rPr>
          <w:rFonts w:ascii="Times New Roman"/>
          <w:b w:val="false"/>
          <w:i w:val="false"/>
          <w:color w:val="000000"/>
          <w:sz w:val="28"/>
        </w:rPr>
        <w:t>
      28. Эмбриондарды/ұрықтарды редукциялау тек жүктi әйелдiң жазбаша ақпараттандырылған келiсiмi болған жағдайда ғана орындалуы мүмкiн. Редукцияға жататын эмбриондардың санын дәрiгердiң ұсынуы бойынша әйелдiң өзi белгiлейдi.</w:t>
      </w:r>
    </w:p>
    <w:bookmarkEnd w:id="64"/>
    <w:bookmarkStart w:name="z62" w:id="65"/>
    <w:p>
      <w:pPr>
        <w:spacing w:after="0"/>
        <w:ind w:left="0"/>
        <w:jc w:val="both"/>
      </w:pPr>
      <w:r>
        <w:rPr>
          <w:rFonts w:ascii="Times New Roman"/>
          <w:b w:val="false"/>
          <w:i w:val="false"/>
          <w:color w:val="000000"/>
          <w:sz w:val="28"/>
        </w:rPr>
        <w:t>
      29. Көпұрықтылық (3 және одан да көп ұрықтар) эмбриондарды/ұрықтарды редукциялау үшiн айғақ; жүктiлiктiң үзiлу қаупi мен кез-келген орындағы жiтi асқыну аурулары (ем-шара жүргiзiлген сәттен бастап) - қарсы айғақтар болып табылады.</w:t>
      </w:r>
    </w:p>
    <w:bookmarkEnd w:id="65"/>
    <w:bookmarkStart w:name="z63" w:id="66"/>
    <w:p>
      <w:pPr>
        <w:spacing w:after="0"/>
        <w:ind w:left="0"/>
        <w:jc w:val="both"/>
      </w:pPr>
      <w:r>
        <w:rPr>
          <w:rFonts w:ascii="Times New Roman"/>
          <w:b w:val="false"/>
          <w:i w:val="false"/>
          <w:color w:val="000000"/>
          <w:sz w:val="28"/>
        </w:rPr>
        <w:t>
      30. Эмбриондарды/ұрықтарды редукциялау кезiндегi қажеттi тексеру көлемi; қан ұйығыштық уақытын қоса алғанда қанның клиникалық талдауы; мерезге, АҚТҚ-ға, В және С гепатиттерiне қанның талдауы; уретрадан және цервикальды түтiктен флораға және қынаптың тазалық дәрежесiне зерттеу; кiшi жамбас астауы мүшелерiн ультрадыбыстық зерттеу.</w:t>
      </w:r>
    </w:p>
    <w:bookmarkEnd w:id="66"/>
    <w:bookmarkStart w:name="z64" w:id="67"/>
    <w:p>
      <w:pPr>
        <w:spacing w:after="0"/>
        <w:ind w:left="0"/>
        <w:jc w:val="both"/>
      </w:pPr>
      <w:r>
        <w:rPr>
          <w:rFonts w:ascii="Times New Roman"/>
          <w:b w:val="false"/>
          <w:i w:val="false"/>
          <w:color w:val="000000"/>
          <w:sz w:val="28"/>
        </w:rPr>
        <w:t>
      31. Қалдырылған және редукциялауға жататын эмбриондарды/ұрықтарды таңдау 10 аптаға дейiнгi жүктiлiк мерзiмiндегi оның жағдайын сипаттайтын ультрадыбыстық зерттеу мәлiметтерiн есепке ала отырып, жүргiзiлуi мүмкiн.</w:t>
      </w:r>
    </w:p>
    <w:bookmarkEnd w:id="67"/>
    <w:bookmarkStart w:name="z65" w:id="68"/>
    <w:p>
      <w:pPr>
        <w:spacing w:after="0"/>
        <w:ind w:left="0"/>
        <w:jc w:val="both"/>
      </w:pPr>
      <w:r>
        <w:rPr>
          <w:rFonts w:ascii="Times New Roman"/>
          <w:b w:val="false"/>
          <w:i w:val="false"/>
          <w:color w:val="000000"/>
          <w:sz w:val="28"/>
        </w:rPr>
        <w:t>
      32. Эмбриондарға қолжетiмдiлiк (трансвагинальды, трансабдоминальды немесе трансуретральды) пен ұрықты дамытуды тоқтату әдiстерiн емдеуші дәрiгер әрбiр нақты жағдайда таңдайды.</w:t>
      </w:r>
    </w:p>
    <w:bookmarkEnd w:id="68"/>
    <w:bookmarkStart w:name="z172" w:id="69"/>
    <w:p>
      <w:pPr>
        <w:spacing w:after="0"/>
        <w:ind w:left="0"/>
        <w:jc w:val="both"/>
      </w:pPr>
      <w:r>
        <w:rPr>
          <w:rFonts w:ascii="Times New Roman"/>
          <w:b w:val="false"/>
          <w:i w:val="false"/>
          <w:color w:val="000000"/>
          <w:sz w:val="28"/>
        </w:rPr>
        <w:t>
      32-1. Әйелдерге консультациялық-диагностикалық көмек көрсететін денсаулық сақтау ұйымдары осы Ереженің 4-1 тармағына сәйкес ТМККК шеңберінде ДТҰ жүргізуге ұсыным берілген, бедеулік бойынша диспансерлік есепте тұратын адамдарға денсаулық сақтауды мемлекеттік басқарудың жергілікті органына (бұдан әрі - Басқарма) жолдама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32-1-тармақпен толықтырылды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70"/>
    <w:p>
      <w:pPr>
        <w:spacing w:after="0"/>
        <w:ind w:left="0"/>
        <w:jc w:val="both"/>
      </w:pPr>
      <w:r>
        <w:rPr>
          <w:rFonts w:ascii="Times New Roman"/>
          <w:b w:val="false"/>
          <w:i w:val="false"/>
          <w:color w:val="000000"/>
          <w:sz w:val="28"/>
        </w:rPr>
        <w:t>
       32-2. Басқарма пациенттердің медициналық ұйымды еркін таңдау құқығын ескере отырып, ТМККК шеңберінде ДТҰ жүргізу бойынша медициналық қызмет көрсетуге мемлекеттік тапсырысы бар денсаулық сақтау ұйымында ТМККК-нің бөлінген көлемдері шеңберінде ДТҰ жүргізуге бедеуліктен зардап шегетін адамдарды жіберу туралы комиссиялық шешімді қабылдайды.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32-2-тармақпен толықтырылды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71"/>
    <w:p>
      <w:pPr>
        <w:spacing w:after="0"/>
        <w:ind w:left="0"/>
        <w:jc w:val="both"/>
      </w:pPr>
      <w:r>
        <w:rPr>
          <w:rFonts w:ascii="Times New Roman"/>
          <w:b w:val="false"/>
          <w:i w:val="false"/>
          <w:color w:val="000000"/>
          <w:sz w:val="28"/>
        </w:rPr>
        <w:t>
       32-3. ДТҰ жүргізуге тексеру ТМККК шеңберінде жүргізіледі, бұл ретте ТМККК-ге кірмейтін қызметтер ақылы негізде жүргізіледі.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32-3-тармақпен толықтырылды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2"/>
    <w:p>
      <w:pPr>
        <w:spacing w:after="0"/>
        <w:ind w:left="0"/>
        <w:jc w:val="left"/>
      </w:pPr>
      <w:r>
        <w:rPr>
          <w:rFonts w:ascii="Times New Roman"/>
          <w:b/>
          <w:i w:val="false"/>
          <w:color w:val="000000"/>
        </w:rPr>
        <w:t xml:space="preserve">  3. Ооцит цитоплазмасына шәуеттердi инъекциялау</w:t>
      </w:r>
    </w:p>
    <w:bookmarkEnd w:id="72"/>
    <w:bookmarkStart w:name="z67" w:id="73"/>
    <w:p>
      <w:pPr>
        <w:spacing w:after="0"/>
        <w:ind w:left="0"/>
        <w:jc w:val="both"/>
      </w:pPr>
      <w:r>
        <w:rPr>
          <w:rFonts w:ascii="Times New Roman"/>
          <w:b w:val="false"/>
          <w:i w:val="false"/>
          <w:color w:val="000000"/>
          <w:sz w:val="28"/>
        </w:rPr>
        <w:t>
      33. Ооцит цитоплазмасына шәуеттердi инъекциялау (ОЦШИ) арнаулы микроаспаптарды пайдалана отырып, микроманипулятормен жарақталған түгенделген микроскоптың көмегi арқылы орындалады.</w:t>
      </w:r>
    </w:p>
    <w:bookmarkEnd w:id="73"/>
    <w:bookmarkStart w:name="z68" w:id="74"/>
    <w:p>
      <w:pPr>
        <w:spacing w:after="0"/>
        <w:ind w:left="0"/>
        <w:jc w:val="both"/>
      </w:pPr>
      <w:r>
        <w:rPr>
          <w:rFonts w:ascii="Times New Roman"/>
          <w:b w:val="false"/>
          <w:i w:val="false"/>
          <w:color w:val="000000"/>
          <w:sz w:val="28"/>
        </w:rPr>
        <w:t>
      34. Мыналар ОЦШИ айғақтары болып табылады:</w:t>
      </w:r>
    </w:p>
    <w:bookmarkEnd w:id="74"/>
    <w:bookmarkStart w:name="z69" w:id="75"/>
    <w:p>
      <w:pPr>
        <w:spacing w:after="0"/>
        <w:ind w:left="0"/>
        <w:jc w:val="both"/>
      </w:pPr>
      <w:r>
        <w:rPr>
          <w:rFonts w:ascii="Times New Roman"/>
          <w:b w:val="false"/>
          <w:i w:val="false"/>
          <w:color w:val="000000"/>
          <w:sz w:val="28"/>
        </w:rPr>
        <w:t>
      1) шәует аздығы - эякулятта шәуеттердiң болмауы;</w:t>
      </w:r>
    </w:p>
    <w:bookmarkEnd w:id="75"/>
    <w:bookmarkStart w:name="z70" w:id="76"/>
    <w:p>
      <w:pPr>
        <w:spacing w:after="0"/>
        <w:ind w:left="0"/>
        <w:jc w:val="both"/>
      </w:pPr>
      <w:r>
        <w:rPr>
          <w:rFonts w:ascii="Times New Roman"/>
          <w:b w:val="false"/>
          <w:i w:val="false"/>
          <w:color w:val="000000"/>
          <w:sz w:val="28"/>
        </w:rPr>
        <w:t>
      2) шәуеттiң азаюы - шәуеттердiң концентрациясы кем дегенде 20 млн/мл;</w:t>
      </w:r>
    </w:p>
    <w:bookmarkEnd w:id="76"/>
    <w:bookmarkStart w:name="z71" w:id="77"/>
    <w:p>
      <w:pPr>
        <w:spacing w:after="0"/>
        <w:ind w:left="0"/>
        <w:jc w:val="both"/>
      </w:pPr>
      <w:r>
        <w:rPr>
          <w:rFonts w:ascii="Times New Roman"/>
          <w:b w:val="false"/>
          <w:i w:val="false"/>
          <w:color w:val="000000"/>
          <w:sz w:val="28"/>
        </w:rPr>
        <w:t>
      3) шәуеттердiң әлсiздiгi – А+В топтарының шәует мөлшері эякулятта кем дегенде 50%;</w:t>
      </w:r>
    </w:p>
    <w:bookmarkEnd w:id="77"/>
    <w:bookmarkStart w:name="z72" w:id="78"/>
    <w:p>
      <w:pPr>
        <w:spacing w:after="0"/>
        <w:ind w:left="0"/>
        <w:jc w:val="both"/>
      </w:pPr>
      <w:r>
        <w:rPr>
          <w:rFonts w:ascii="Times New Roman"/>
          <w:b w:val="false"/>
          <w:i w:val="false"/>
          <w:color w:val="000000"/>
          <w:sz w:val="28"/>
        </w:rPr>
        <w:t>
      4) шәуеттер iсiгi - Крюгер бойынша морфологиялық талдау мәлiметтерi бойынша қалыпты нысандардың 5% кем болуы;</w:t>
      </w:r>
    </w:p>
    <w:bookmarkEnd w:id="78"/>
    <w:bookmarkStart w:name="z73" w:id="79"/>
    <w:p>
      <w:pPr>
        <w:spacing w:after="0"/>
        <w:ind w:left="0"/>
        <w:jc w:val="both"/>
      </w:pPr>
      <w:r>
        <w:rPr>
          <w:rFonts w:ascii="Times New Roman"/>
          <w:b w:val="false"/>
          <w:i w:val="false"/>
          <w:color w:val="000000"/>
          <w:sz w:val="28"/>
        </w:rPr>
        <w:t>
      5) үйлескен шәует патологиясы;</w:t>
      </w:r>
    </w:p>
    <w:bookmarkEnd w:id="79"/>
    <w:bookmarkStart w:name="z74" w:id="80"/>
    <w:p>
      <w:pPr>
        <w:spacing w:after="0"/>
        <w:ind w:left="0"/>
        <w:jc w:val="both"/>
      </w:pPr>
      <w:r>
        <w:rPr>
          <w:rFonts w:ascii="Times New Roman"/>
          <w:b w:val="false"/>
          <w:i w:val="false"/>
          <w:color w:val="000000"/>
          <w:sz w:val="28"/>
        </w:rPr>
        <w:t>
      6) эякулятта (МАR.-тест 505% аса) шәуетке қарсы антиденелердiң болуының клиникалық маңызы;</w:t>
      </w:r>
    </w:p>
    <w:bookmarkEnd w:id="80"/>
    <w:bookmarkStart w:name="z75" w:id="81"/>
    <w:p>
      <w:pPr>
        <w:spacing w:after="0"/>
        <w:ind w:left="0"/>
        <w:jc w:val="both"/>
      </w:pPr>
      <w:r>
        <w:rPr>
          <w:rFonts w:ascii="Times New Roman"/>
          <w:b w:val="false"/>
          <w:i w:val="false"/>
          <w:color w:val="000000"/>
          <w:sz w:val="28"/>
        </w:rPr>
        <w:t>
      7) ДТҰ алдын ала әрекетiнде in vito ооциттердi қанағаттанарлықсыз ұрықтандыру немесе олардың болмауы.</w:t>
      </w:r>
    </w:p>
    <w:bookmarkEnd w:id="81"/>
    <w:bookmarkStart w:name="z76" w:id="82"/>
    <w:p>
      <w:pPr>
        <w:spacing w:after="0"/>
        <w:ind w:left="0"/>
        <w:jc w:val="both"/>
      </w:pPr>
      <w:r>
        <w:rPr>
          <w:rFonts w:ascii="Times New Roman"/>
          <w:b w:val="false"/>
          <w:i w:val="false"/>
          <w:color w:val="000000"/>
          <w:sz w:val="28"/>
        </w:rPr>
        <w:t>
      35. Микроинъекцияны жүргiзу алдында ооциттiң сәулелiк тәжi клеткалары алынады. Микроманипуляция жетiлген ооциттерде тек бастапқы полюстелген дене болған жағдайда ғана жүргiзiледi. Аналық безден немесе оның қосалқысынан алынған эякулятты немесе аспиратты өңдеу әдiсiн шәуеттердiң саны мен сапасына қарай эмбриолог жеке таңдайды.</w:t>
      </w:r>
    </w:p>
    <w:bookmarkEnd w:id="82"/>
    <w:bookmarkStart w:name="z77" w:id="83"/>
    <w:p>
      <w:pPr>
        <w:spacing w:after="0"/>
        <w:ind w:left="0"/>
        <w:jc w:val="both"/>
      </w:pPr>
      <w:r>
        <w:rPr>
          <w:rFonts w:ascii="Times New Roman"/>
          <w:b w:val="false"/>
          <w:i w:val="false"/>
          <w:color w:val="000000"/>
          <w:sz w:val="28"/>
        </w:rPr>
        <w:t>
      36. ОЦШИ жүргiзудiң негiзгi кезеңдерi:</w:t>
      </w:r>
    </w:p>
    <w:bookmarkEnd w:id="83"/>
    <w:bookmarkStart w:name="z78" w:id="84"/>
    <w:p>
      <w:pPr>
        <w:spacing w:after="0"/>
        <w:ind w:left="0"/>
        <w:jc w:val="both"/>
      </w:pPr>
      <w:r>
        <w:rPr>
          <w:rFonts w:ascii="Times New Roman"/>
          <w:b w:val="false"/>
          <w:i w:val="false"/>
          <w:color w:val="000000"/>
          <w:sz w:val="28"/>
        </w:rPr>
        <w:t>
      1) құйрық мембранасының тұтастығын бұзу арқылы шәуеттердi қозғалыссыз қалдыру;</w:t>
      </w:r>
    </w:p>
    <w:bookmarkEnd w:id="84"/>
    <w:bookmarkStart w:name="z79" w:id="85"/>
    <w:p>
      <w:pPr>
        <w:spacing w:after="0"/>
        <w:ind w:left="0"/>
        <w:jc w:val="both"/>
      </w:pPr>
      <w:r>
        <w:rPr>
          <w:rFonts w:ascii="Times New Roman"/>
          <w:b w:val="false"/>
          <w:i w:val="false"/>
          <w:color w:val="000000"/>
          <w:sz w:val="28"/>
        </w:rPr>
        <w:t>
      2) ооциттiң сыртқы цитоплазмалық мембранасының тұтастығын бұзу;</w:t>
      </w:r>
    </w:p>
    <w:bookmarkEnd w:id="85"/>
    <w:bookmarkStart w:name="z80" w:id="86"/>
    <w:p>
      <w:pPr>
        <w:spacing w:after="0"/>
        <w:ind w:left="0"/>
        <w:jc w:val="both"/>
      </w:pPr>
      <w:r>
        <w:rPr>
          <w:rFonts w:ascii="Times New Roman"/>
          <w:b w:val="false"/>
          <w:i w:val="false"/>
          <w:color w:val="000000"/>
          <w:sz w:val="28"/>
        </w:rPr>
        <w:t>
      3) шыны микроиненiң көмегiмен ооцит цитоплазмасына шәуеттi енгiзу.</w:t>
      </w:r>
    </w:p>
    <w:bookmarkEnd w:id="86"/>
    <w:bookmarkStart w:name="z81" w:id="87"/>
    <w:p>
      <w:pPr>
        <w:spacing w:after="0"/>
        <w:ind w:left="0"/>
        <w:jc w:val="both"/>
      </w:pPr>
      <w:r>
        <w:rPr>
          <w:rFonts w:ascii="Times New Roman"/>
          <w:b w:val="false"/>
          <w:i w:val="false"/>
          <w:color w:val="000000"/>
          <w:sz w:val="28"/>
        </w:rPr>
        <w:t>
      37. Шәуеттердi алудың тиiмдi тәсiлiн таңдауды қосымша тексеруден кейiн дәрiгер-андролог жүзеге асырады.</w:t>
      </w:r>
    </w:p>
    <w:bookmarkEnd w:id="87"/>
    <w:bookmarkStart w:name="z82" w:id="88"/>
    <w:p>
      <w:pPr>
        <w:spacing w:after="0"/>
        <w:ind w:left="0"/>
        <w:jc w:val="both"/>
      </w:pPr>
      <w:r>
        <w:rPr>
          <w:rFonts w:ascii="Times New Roman"/>
          <w:b w:val="false"/>
          <w:i w:val="false"/>
          <w:color w:val="000000"/>
          <w:sz w:val="28"/>
        </w:rPr>
        <w:t>
      38. Шәует аздығы кезiнде аналық клеткаға инъекциялау үшiн шәуеттер аналық безден ашық биопсия көмегiмен, кейiннен шәуеттердi экстракциялау (ТЕЗЕ) немесе аналық без қосалқысындағы сұйықты аспирациялау (МЕЗА), сондай-ақ аналық без қосалқысына (ПЕЗА) немесе аналық безге (ТЕЗА) терi арқылы аспирациялық операциялық араласулардың көмегiмен алынуы мүмкін.</w:t>
      </w:r>
    </w:p>
    <w:bookmarkEnd w:id="88"/>
    <w:bookmarkStart w:name="z83" w:id="89"/>
    <w:p>
      <w:pPr>
        <w:spacing w:after="0"/>
        <w:ind w:left="0"/>
        <w:jc w:val="both"/>
      </w:pPr>
      <w:r>
        <w:rPr>
          <w:rFonts w:ascii="Times New Roman"/>
          <w:b w:val="false"/>
          <w:i w:val="false"/>
          <w:color w:val="000000"/>
          <w:sz w:val="28"/>
        </w:rPr>
        <w:t>
      39. Операцияны әйелдерден фолликулдардың пункциясы мен ооциттердi алған күнi орындалады. Аналық бездiң қосалқысынан алынған шәуеттер 12-24 сағаттың iшiнде, ал текстикулярлы шәуеттер 48-72 сағаттың iшiнде ұрықтандыру тәсiлiн сақтайды, бұл пункция мен ооциттерді алудан кейін үш тәулікке дейін операция жүргізуге мүмкіндік береді. Сондай-ақ пациенттердiң жазбаша ақпараттандырылған өтiнiшi бойынша аналық бездi және/немесе эпидимистiң криоконсервiленген тiндерi мен аспираты пайдаланылуы мүмкiн - бұл жағдайда шәуеттердi жинау рәсiмiн ертерек, әйелiнiң аналық бездерi фолликулдарының пункцияларына қарамастан жүргiзiледi.</w:t>
      </w:r>
    </w:p>
    <w:bookmarkEnd w:id="89"/>
    <w:bookmarkStart w:name="z84" w:id="90"/>
    <w:p>
      <w:pPr>
        <w:spacing w:after="0"/>
        <w:ind w:left="0"/>
        <w:jc w:val="both"/>
      </w:pPr>
      <w:r>
        <w:rPr>
          <w:rFonts w:ascii="Times New Roman"/>
          <w:b w:val="false"/>
          <w:i w:val="false"/>
          <w:color w:val="000000"/>
          <w:sz w:val="28"/>
        </w:rPr>
        <w:t>
      40. Мыналар шәуеттердi хирургиялық алу айғақтары болып табылады: обустуктивтi шәует аздығы мен бастапқы тескикулярлы жеткiлiксiздiк.</w:t>
      </w:r>
    </w:p>
    <w:bookmarkEnd w:id="90"/>
    <w:bookmarkStart w:name="z85" w:id="91"/>
    <w:p>
      <w:pPr>
        <w:spacing w:after="0"/>
        <w:ind w:left="0"/>
        <w:jc w:val="both"/>
      </w:pPr>
      <w:r>
        <w:rPr>
          <w:rFonts w:ascii="Times New Roman"/>
          <w:b w:val="false"/>
          <w:i w:val="false"/>
          <w:color w:val="000000"/>
          <w:sz w:val="28"/>
        </w:rPr>
        <w:t>
      41. Кез-келген орындағы жiтi жұқпалы аурулар шәуеттердi хирургиялық алу айғақтары болып табылады.</w:t>
      </w:r>
    </w:p>
    <w:bookmarkEnd w:id="91"/>
    <w:bookmarkStart w:name="z86" w:id="92"/>
    <w:p>
      <w:pPr>
        <w:spacing w:after="0"/>
        <w:ind w:left="0"/>
        <w:jc w:val="both"/>
      </w:pPr>
      <w:r>
        <w:rPr>
          <w:rFonts w:ascii="Times New Roman"/>
          <w:b w:val="false"/>
          <w:i w:val="false"/>
          <w:color w:val="000000"/>
          <w:sz w:val="28"/>
        </w:rPr>
        <w:t>
      42. Шәуеттердi алу үшiн хирургиялық араласуды жүргiзу алдындағы тексеру көлемi мыналарды қамтиды: қан тобы мен резус-факторды анықтау; қан ұйығыштық уақытын қоса алғанда қанның клиникалық талдауы; мерезге, АҚТҚ-ға, В және С гепатиттерiне қанның талдауы, қанның биохимиялық анализі, жалпы зәр анализі, ЭКГ, терапевтің қорытындысы.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93"/>
    <w:p>
      <w:pPr>
        <w:spacing w:after="0"/>
        <w:ind w:left="0"/>
        <w:jc w:val="both"/>
      </w:pPr>
      <w:r>
        <w:rPr>
          <w:rFonts w:ascii="Times New Roman"/>
          <w:b w:val="false"/>
          <w:i w:val="false"/>
          <w:color w:val="000000"/>
          <w:sz w:val="28"/>
        </w:rPr>
        <w:t>
       43. Шәуеттердi хирургиялық алу кезiнде мынадай асқынулар болуы мүмкiн: ұма гематомасы немесе интратестикулярлы гематома, операциялық жарақат жұқтырулары.</w:t>
      </w:r>
    </w:p>
    <w:bookmarkEnd w:id="93"/>
    <w:bookmarkStart w:name="z88" w:id="94"/>
    <w:p>
      <w:pPr>
        <w:spacing w:after="0"/>
        <w:ind w:left="0"/>
        <w:jc w:val="both"/>
      </w:pPr>
      <w:r>
        <w:rPr>
          <w:rFonts w:ascii="Times New Roman"/>
          <w:b w:val="false"/>
          <w:i w:val="false"/>
          <w:color w:val="000000"/>
          <w:sz w:val="28"/>
        </w:rPr>
        <w:t>
      44. Айғақтары бойынша жатыр қуысына эмбриондарды қондыру алдында жылтыр қабықты тiлу жүргiзiледi. Осы манипуляция бластоциттердiң жарылуын жеңiлдету есебiнен қондырудың жиiлiгiн арттыру мақсатында орындалады.</w:t>
      </w:r>
    </w:p>
    <w:bookmarkEnd w:id="94"/>
    <w:bookmarkStart w:name="z89" w:id="95"/>
    <w:p>
      <w:pPr>
        <w:spacing w:after="0"/>
        <w:ind w:left="0"/>
        <w:jc w:val="left"/>
      </w:pPr>
      <w:r>
        <w:rPr>
          <w:rFonts w:ascii="Times New Roman"/>
          <w:b/>
          <w:i w:val="false"/>
          <w:color w:val="000000"/>
        </w:rPr>
        <w:t xml:space="preserve"> 4. Қондыру алдындағы генетикалық диагностикалау</w:t>
      </w:r>
    </w:p>
    <w:bookmarkEnd w:id="95"/>
    <w:p>
      <w:pPr>
        <w:spacing w:after="0"/>
        <w:ind w:left="0"/>
        <w:jc w:val="both"/>
      </w:pPr>
      <w:r>
        <w:rPr>
          <w:rFonts w:ascii="Times New Roman"/>
          <w:b w:val="false"/>
          <w:i w:val="false"/>
          <w:color w:val="ff0000"/>
          <w:sz w:val="28"/>
        </w:rPr>
        <w:t xml:space="preserve">
      Ескерту. 4-бөлім жаңа редакцияда - ҚР Денсаулық министрінің 2011.03.30 </w:t>
      </w:r>
      <w:r>
        <w:rPr>
          <w:rFonts w:ascii="Times New Roman"/>
          <w:b w:val="false"/>
          <w:i w:val="false"/>
          <w:color w:val="ff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90" w:id="96"/>
    <w:p>
      <w:pPr>
        <w:spacing w:after="0"/>
        <w:ind w:left="0"/>
        <w:jc w:val="both"/>
      </w:pPr>
      <w:r>
        <w:rPr>
          <w:rFonts w:ascii="Times New Roman"/>
          <w:b w:val="false"/>
          <w:i w:val="false"/>
          <w:color w:val="000000"/>
          <w:sz w:val="28"/>
        </w:rPr>
        <w:t>
       45. Қондыру алдындағы генетикалық диагностикалау (бұдан әрі - ҚАГД) кезінде ооциттер мен эмбриондағы көп гендік және хромосомдық кемшіліктерді белгілеу, сондай-ақ жыныспен тізбектелген тұқым қуалаушылық аурулардың алдын алу үшін эмбрион жынысын белгілеу жүзеге асырылады. ҚАГД тұқым қуалаушылық патологиясымен балалардың туылуының жоғары қаупі бар ерлі-зайыптылар үшін әзірленген. Зерттеу ооциттердің полярлық денесінде және/немесе эмбрионның бластомерлері ядроларында және/немесе бластоцистер трофэктодерма жасушаларында жүргізілуі мүмкін.</w:t>
      </w:r>
    </w:p>
    <w:bookmarkEnd w:id="96"/>
    <w:bookmarkStart w:name="z91" w:id="97"/>
    <w:p>
      <w:pPr>
        <w:spacing w:after="0"/>
        <w:ind w:left="0"/>
        <w:jc w:val="both"/>
      </w:pPr>
      <w:r>
        <w:rPr>
          <w:rFonts w:ascii="Times New Roman"/>
          <w:b w:val="false"/>
          <w:i w:val="false"/>
          <w:color w:val="000000"/>
          <w:sz w:val="28"/>
        </w:rPr>
        <w:t>
      46. ҚАГД пациенттердің мынадай санаттарына көрсетіледі:</w:t>
      </w:r>
    </w:p>
    <w:bookmarkEnd w:id="97"/>
    <w:bookmarkStart w:name="z92" w:id="98"/>
    <w:p>
      <w:pPr>
        <w:spacing w:after="0"/>
        <w:ind w:left="0"/>
        <w:jc w:val="both"/>
      </w:pPr>
      <w:r>
        <w:rPr>
          <w:rFonts w:ascii="Times New Roman"/>
          <w:b w:val="false"/>
          <w:i w:val="false"/>
          <w:color w:val="000000"/>
          <w:sz w:val="28"/>
        </w:rPr>
        <w:t>
      1) жүктілікті әдеттегідей көтере алмайтын, екі және одан да көп жағдайда шарананың іште өлген жүктілігі болған пациенттерге;</w:t>
      </w:r>
    </w:p>
    <w:bookmarkEnd w:id="98"/>
    <w:bookmarkStart w:name="z93" w:id="99"/>
    <w:p>
      <w:pPr>
        <w:spacing w:after="0"/>
        <w:ind w:left="0"/>
        <w:jc w:val="both"/>
      </w:pPr>
      <w:r>
        <w:rPr>
          <w:rFonts w:ascii="Times New Roman"/>
          <w:b w:val="false"/>
          <w:i w:val="false"/>
          <w:color w:val="000000"/>
          <w:sz w:val="28"/>
        </w:rPr>
        <w:t>
      2) туу жасынан асқан пациенттерге (35 жастан асқан әйелдер, 40 жастан асқан ерлер);</w:t>
      </w:r>
    </w:p>
    <w:bookmarkEnd w:id="99"/>
    <w:bookmarkStart w:name="z94" w:id="100"/>
    <w:p>
      <w:pPr>
        <w:spacing w:after="0"/>
        <w:ind w:left="0"/>
        <w:jc w:val="both"/>
      </w:pPr>
      <w:r>
        <w:rPr>
          <w:rFonts w:ascii="Times New Roman"/>
          <w:b w:val="false"/>
          <w:i w:val="false"/>
          <w:color w:val="000000"/>
          <w:sz w:val="28"/>
        </w:rPr>
        <w:t>
      3) екі және одан көп IVF/ICSI әрекеттері ("пробиркада" денеден тыс ұрықтандыру/ооцит цитоплазмасына шәуеттер енгізу) сәтсіз болған пациенттерге;</w:t>
      </w:r>
    </w:p>
    <w:bookmarkEnd w:id="100"/>
    <w:bookmarkStart w:name="z95" w:id="101"/>
    <w:p>
      <w:pPr>
        <w:spacing w:after="0"/>
        <w:ind w:left="0"/>
        <w:jc w:val="both"/>
      </w:pPr>
      <w:r>
        <w:rPr>
          <w:rFonts w:ascii="Times New Roman"/>
          <w:b w:val="false"/>
          <w:i w:val="false"/>
          <w:color w:val="000000"/>
          <w:sz w:val="28"/>
        </w:rPr>
        <w:t>
      4) ерлер белсіздігінің ауыр нысандары бар пациенттерге;</w:t>
      </w:r>
    </w:p>
    <w:bookmarkEnd w:id="101"/>
    <w:bookmarkStart w:name="z96" w:id="102"/>
    <w:p>
      <w:pPr>
        <w:spacing w:after="0"/>
        <w:ind w:left="0"/>
        <w:jc w:val="both"/>
      </w:pPr>
      <w:r>
        <w:rPr>
          <w:rFonts w:ascii="Times New Roman"/>
          <w:b w:val="false"/>
          <w:i w:val="false"/>
          <w:color w:val="000000"/>
          <w:sz w:val="28"/>
        </w:rPr>
        <w:t>
      5) жыныспен байланысты аурулардың тұқым қуалаушылығының жоғары қаупі бар пациенттерге;</w:t>
      </w:r>
    </w:p>
    <w:bookmarkEnd w:id="102"/>
    <w:bookmarkStart w:name="z97" w:id="103"/>
    <w:p>
      <w:pPr>
        <w:spacing w:after="0"/>
        <w:ind w:left="0"/>
        <w:jc w:val="both"/>
      </w:pPr>
      <w:r>
        <w:rPr>
          <w:rFonts w:ascii="Times New Roman"/>
          <w:b w:val="false"/>
          <w:i w:val="false"/>
          <w:color w:val="000000"/>
          <w:sz w:val="28"/>
        </w:rPr>
        <w:t>
      6) моногендік аурулармен ауыратын пациенттерге немесе оларда молекулалық-генетикалық диагностикасы болған жағдайда осы ауруларды тасымалдаушыларға (муковицидоз, гемофилия, Гентингтон ауруы, Дюшеннің бұлшықет дистрофиясы);</w:t>
      </w:r>
    </w:p>
    <w:bookmarkEnd w:id="103"/>
    <w:bookmarkStart w:name="z98" w:id="104"/>
    <w:p>
      <w:pPr>
        <w:spacing w:after="0"/>
        <w:ind w:left="0"/>
        <w:jc w:val="both"/>
      </w:pPr>
      <w:r>
        <w:rPr>
          <w:rFonts w:ascii="Times New Roman"/>
          <w:b w:val="false"/>
          <w:i w:val="false"/>
          <w:color w:val="000000"/>
          <w:sz w:val="28"/>
        </w:rPr>
        <w:t>
      7) обырдың тұқым қуалаушылық нысандары бар пациенттерге;</w:t>
      </w:r>
    </w:p>
    <w:bookmarkEnd w:id="104"/>
    <w:bookmarkStart w:name="z169" w:id="105"/>
    <w:p>
      <w:pPr>
        <w:spacing w:after="0"/>
        <w:ind w:left="0"/>
        <w:jc w:val="both"/>
      </w:pPr>
      <w:r>
        <w:rPr>
          <w:rFonts w:ascii="Times New Roman"/>
          <w:b w:val="false"/>
          <w:i w:val="false"/>
          <w:color w:val="000000"/>
          <w:sz w:val="28"/>
        </w:rPr>
        <w:t>
      8) науқас балаға - інісіне/сіңлісіне донорды таңдау үшін эмбриондарды HLA типтеудің гистоүйлесімділігін анықтауға мұқтаж пациенттерге;</w:t>
      </w:r>
    </w:p>
    <w:bookmarkEnd w:id="105"/>
    <w:bookmarkStart w:name="z175" w:id="106"/>
    <w:p>
      <w:pPr>
        <w:spacing w:after="0"/>
        <w:ind w:left="0"/>
        <w:jc w:val="both"/>
      </w:pPr>
      <w:r>
        <w:rPr>
          <w:rFonts w:ascii="Times New Roman"/>
          <w:b w:val="false"/>
          <w:i w:val="false"/>
          <w:color w:val="000000"/>
          <w:sz w:val="28"/>
        </w:rPr>
        <w:t>
      9) хромосомды синдромдардың мозаикалық нұсқалары бар пациенттерге, теңгерімделген құрылымдық ауысуының, маркерлік хромосомдардың және басқа аберрациялардың барлық түрлерін тасымалдаушыларға;</w:t>
      </w:r>
    </w:p>
    <w:bookmarkEnd w:id="106"/>
    <w:bookmarkStart w:name="z176" w:id="107"/>
    <w:p>
      <w:pPr>
        <w:spacing w:after="0"/>
        <w:ind w:left="0"/>
        <w:jc w:val="both"/>
      </w:pPr>
      <w:r>
        <w:rPr>
          <w:rFonts w:ascii="Times New Roman"/>
          <w:b w:val="false"/>
          <w:i w:val="false"/>
          <w:color w:val="000000"/>
          <w:sz w:val="28"/>
        </w:rPr>
        <w:t>
      10) пациенттердің қалауы бойынша.</w:t>
      </w:r>
    </w:p>
    <w:bookmarkEnd w:id="107"/>
    <w:p>
      <w:pPr>
        <w:spacing w:after="0"/>
        <w:ind w:left="0"/>
        <w:jc w:val="both"/>
      </w:pPr>
      <w:r>
        <w:rPr>
          <w:rFonts w:ascii="Times New Roman"/>
          <w:b w:val="false"/>
          <w:i w:val="false"/>
          <w:color w:val="000000"/>
          <w:sz w:val="28"/>
        </w:rPr>
        <w:t>
      ҚАГД инвазиялық пренаталдық диагностикада балама болып табылмайды және одан әрі жатырішілік ұрықтың генетикалық диагнозын нақтылау үшін оны жүргізуді қажет етеді.</w:t>
      </w:r>
    </w:p>
    <w:bookmarkStart w:name="z99" w:id="108"/>
    <w:p>
      <w:pPr>
        <w:spacing w:after="0"/>
        <w:ind w:left="0"/>
        <w:jc w:val="both"/>
      </w:pPr>
      <w:r>
        <w:rPr>
          <w:rFonts w:ascii="Times New Roman"/>
          <w:b w:val="false"/>
          <w:i w:val="false"/>
          <w:color w:val="000000"/>
          <w:sz w:val="28"/>
        </w:rPr>
        <w:t>
      47. Диагностика FISH, CGH (салыстырмалы геномдық будандастыру) немесе ПТР (полимераздық тізбектік реакциясы) әдістерін пайдалана отырып жүргізіледі.</w:t>
      </w:r>
    </w:p>
    <w:bookmarkEnd w:id="108"/>
    <w:bookmarkStart w:name="z100" w:id="109"/>
    <w:p>
      <w:pPr>
        <w:spacing w:after="0"/>
        <w:ind w:left="0"/>
        <w:jc w:val="left"/>
      </w:pPr>
      <w:r>
        <w:rPr>
          <w:rFonts w:ascii="Times New Roman"/>
          <w:b/>
          <w:i w:val="false"/>
          <w:color w:val="000000"/>
        </w:rPr>
        <w:t xml:space="preserve"> 5. Құрсақ ана</w:t>
      </w:r>
    </w:p>
    <w:bookmarkEnd w:id="109"/>
    <w:bookmarkStart w:name="z101" w:id="110"/>
    <w:p>
      <w:pPr>
        <w:spacing w:after="0"/>
        <w:ind w:left="0"/>
        <w:jc w:val="both"/>
      </w:pPr>
      <w:r>
        <w:rPr>
          <w:rFonts w:ascii="Times New Roman"/>
          <w:b w:val="false"/>
          <w:i w:val="false"/>
          <w:color w:val="000000"/>
          <w:sz w:val="28"/>
        </w:rPr>
        <w:t>
      48. Мыналар құрсақ анаға айғақ болады:</w:t>
      </w:r>
    </w:p>
    <w:bookmarkEnd w:id="110"/>
    <w:bookmarkStart w:name="z102" w:id="111"/>
    <w:p>
      <w:pPr>
        <w:spacing w:after="0"/>
        <w:ind w:left="0"/>
        <w:jc w:val="both"/>
      </w:pPr>
      <w:r>
        <w:rPr>
          <w:rFonts w:ascii="Times New Roman"/>
          <w:b w:val="false"/>
          <w:i w:val="false"/>
          <w:color w:val="000000"/>
          <w:sz w:val="28"/>
        </w:rPr>
        <w:t>
      1) жатырдың болмауы (туа бiткен немесе жүре пайда болған);</w:t>
      </w:r>
    </w:p>
    <w:bookmarkEnd w:id="111"/>
    <w:bookmarkStart w:name="z103" w:id="112"/>
    <w:p>
      <w:pPr>
        <w:spacing w:after="0"/>
        <w:ind w:left="0"/>
        <w:jc w:val="both"/>
      </w:pPr>
      <w:r>
        <w:rPr>
          <w:rFonts w:ascii="Times New Roman"/>
          <w:b w:val="false"/>
          <w:i w:val="false"/>
          <w:color w:val="000000"/>
          <w:sz w:val="28"/>
        </w:rPr>
        <w:t>
      2) туа бiткен даму кемшiлiктерi кезiнде немесе аурулардың нәтижесiнде жатыр қуысының немесе мойнының қисаюы;</w:t>
      </w:r>
    </w:p>
    <w:bookmarkEnd w:id="112"/>
    <w:bookmarkStart w:name="z104" w:id="113"/>
    <w:p>
      <w:pPr>
        <w:spacing w:after="0"/>
        <w:ind w:left="0"/>
        <w:jc w:val="both"/>
      </w:pPr>
      <w:r>
        <w:rPr>
          <w:rFonts w:ascii="Times New Roman"/>
          <w:b w:val="false"/>
          <w:i w:val="false"/>
          <w:color w:val="000000"/>
          <w:sz w:val="28"/>
        </w:rPr>
        <w:t>
      3) емдеуге бой бермейтiн жатыр қуысының синехиясы;</w:t>
      </w:r>
    </w:p>
    <w:bookmarkEnd w:id="113"/>
    <w:bookmarkStart w:name="z105" w:id="114"/>
    <w:p>
      <w:pPr>
        <w:spacing w:after="0"/>
        <w:ind w:left="0"/>
        <w:jc w:val="both"/>
      </w:pPr>
      <w:r>
        <w:rPr>
          <w:rFonts w:ascii="Times New Roman"/>
          <w:b w:val="false"/>
          <w:i w:val="false"/>
          <w:color w:val="000000"/>
          <w:sz w:val="28"/>
        </w:rPr>
        <w:t>
      4) жүктi болуға қарсы айғақтар болып табылатын соматикалық аурулар;</w:t>
      </w:r>
    </w:p>
    <w:bookmarkEnd w:id="114"/>
    <w:bookmarkStart w:name="z106" w:id="115"/>
    <w:p>
      <w:pPr>
        <w:spacing w:after="0"/>
        <w:ind w:left="0"/>
        <w:jc w:val="both"/>
      </w:pPr>
      <w:r>
        <w:rPr>
          <w:rFonts w:ascii="Times New Roman"/>
          <w:b w:val="false"/>
          <w:i w:val="false"/>
          <w:color w:val="000000"/>
          <w:sz w:val="28"/>
        </w:rPr>
        <w:t>
      5) қондыру жүктi болуға әкелмеген жоғары сапалы эмбриондарды бiрнеше рет алу кезiнде ДТҰ сәтсiз қайталанған әрекеттерi.</w:t>
      </w:r>
    </w:p>
    <w:bookmarkEnd w:id="115"/>
    <w:bookmarkStart w:name="z107" w:id="116"/>
    <w:p>
      <w:pPr>
        <w:spacing w:after="0"/>
        <w:ind w:left="0"/>
        <w:jc w:val="both"/>
      </w:pPr>
      <w:r>
        <w:rPr>
          <w:rFonts w:ascii="Times New Roman"/>
          <w:b w:val="false"/>
          <w:i w:val="false"/>
          <w:color w:val="000000"/>
          <w:sz w:val="28"/>
        </w:rPr>
        <w:t>
      49. Құрсақ аналарды тексеру көлемi:</w:t>
      </w:r>
    </w:p>
    <w:bookmarkEnd w:id="116"/>
    <w:bookmarkStart w:name="z108" w:id="117"/>
    <w:p>
      <w:pPr>
        <w:spacing w:after="0"/>
        <w:ind w:left="0"/>
        <w:jc w:val="both"/>
      </w:pPr>
      <w:r>
        <w:rPr>
          <w:rFonts w:ascii="Times New Roman"/>
          <w:b w:val="false"/>
          <w:i w:val="false"/>
          <w:color w:val="000000"/>
          <w:sz w:val="28"/>
        </w:rPr>
        <w:t>
      1) қан тобы мен резус-факторды анықтау;</w:t>
      </w:r>
    </w:p>
    <w:bookmarkEnd w:id="117"/>
    <w:bookmarkStart w:name="z109" w:id="118"/>
    <w:p>
      <w:pPr>
        <w:spacing w:after="0"/>
        <w:ind w:left="0"/>
        <w:jc w:val="both"/>
      </w:pPr>
      <w:r>
        <w:rPr>
          <w:rFonts w:ascii="Times New Roman"/>
          <w:b w:val="false"/>
          <w:i w:val="false"/>
          <w:color w:val="000000"/>
          <w:sz w:val="28"/>
        </w:rPr>
        <w:t>
      2) мерезге, АИТВ-ға, В және С гепатиттерiне қанның талдауы;</w:t>
      </w:r>
    </w:p>
    <w:bookmarkEnd w:id="118"/>
    <w:bookmarkStart w:name="z110" w:id="119"/>
    <w:p>
      <w:pPr>
        <w:spacing w:after="0"/>
        <w:ind w:left="0"/>
        <w:jc w:val="both"/>
      </w:pPr>
      <w:r>
        <w:rPr>
          <w:rFonts w:ascii="Times New Roman"/>
          <w:b w:val="false"/>
          <w:i w:val="false"/>
          <w:color w:val="000000"/>
          <w:sz w:val="28"/>
        </w:rPr>
        <w:t>
      3) жұқпаға тексеру: хламидозға, жыныс мүшелерiнiң герпесiне, уреапламозға, микоплазмозға, цитомегалияға, қызылшаға тексеру;</w:t>
      </w:r>
    </w:p>
    <w:bookmarkEnd w:id="119"/>
    <w:bookmarkStart w:name="z111" w:id="120"/>
    <w:p>
      <w:pPr>
        <w:spacing w:after="0"/>
        <w:ind w:left="0"/>
        <w:jc w:val="both"/>
      </w:pPr>
      <w:r>
        <w:rPr>
          <w:rFonts w:ascii="Times New Roman"/>
          <w:b w:val="false"/>
          <w:i w:val="false"/>
          <w:color w:val="000000"/>
          <w:sz w:val="28"/>
        </w:rPr>
        <w:t>
      4) несептiң жалпы талдауы;</w:t>
      </w:r>
    </w:p>
    <w:bookmarkEnd w:id="120"/>
    <w:bookmarkStart w:name="z112" w:id="121"/>
    <w:p>
      <w:pPr>
        <w:spacing w:after="0"/>
        <w:ind w:left="0"/>
        <w:jc w:val="both"/>
      </w:pPr>
      <w:r>
        <w:rPr>
          <w:rFonts w:ascii="Times New Roman"/>
          <w:b w:val="false"/>
          <w:i w:val="false"/>
          <w:color w:val="000000"/>
          <w:sz w:val="28"/>
        </w:rPr>
        <w:t>
      5) қан ұйығыштық уақытын қоса алғанда қанның клиникалық талдауы;</w:t>
      </w:r>
    </w:p>
    <w:bookmarkEnd w:id="121"/>
    <w:bookmarkStart w:name="z113" w:id="122"/>
    <w:p>
      <w:pPr>
        <w:spacing w:after="0"/>
        <w:ind w:left="0"/>
        <w:jc w:val="both"/>
      </w:pPr>
      <w:r>
        <w:rPr>
          <w:rFonts w:ascii="Times New Roman"/>
          <w:b w:val="false"/>
          <w:i w:val="false"/>
          <w:color w:val="000000"/>
          <w:sz w:val="28"/>
        </w:rPr>
        <w:t>
      6) қанның биохимиялық талдауы: бауыр сынамасы, қант, несеп нәрi;</w:t>
      </w:r>
    </w:p>
    <w:bookmarkEnd w:id="122"/>
    <w:bookmarkStart w:name="z114" w:id="123"/>
    <w:p>
      <w:pPr>
        <w:spacing w:after="0"/>
        <w:ind w:left="0"/>
        <w:jc w:val="both"/>
      </w:pPr>
      <w:r>
        <w:rPr>
          <w:rFonts w:ascii="Times New Roman"/>
          <w:b w:val="false"/>
          <w:i w:val="false"/>
          <w:color w:val="000000"/>
          <w:sz w:val="28"/>
        </w:rPr>
        <w:t>
      7) флюорография (1 жылға жарамды);</w:t>
      </w:r>
    </w:p>
    <w:bookmarkEnd w:id="123"/>
    <w:bookmarkStart w:name="z115" w:id="124"/>
    <w:p>
      <w:pPr>
        <w:spacing w:after="0"/>
        <w:ind w:left="0"/>
        <w:jc w:val="both"/>
      </w:pPr>
      <w:r>
        <w:rPr>
          <w:rFonts w:ascii="Times New Roman"/>
          <w:b w:val="false"/>
          <w:i w:val="false"/>
          <w:color w:val="000000"/>
          <w:sz w:val="28"/>
        </w:rPr>
        <w:t>
      8) уретрадан және цервикальды түтiктен флораға және қынаптың тазалық дәрежесiне жағынды;</w:t>
      </w:r>
    </w:p>
    <w:bookmarkEnd w:id="124"/>
    <w:bookmarkStart w:name="z116" w:id="125"/>
    <w:p>
      <w:pPr>
        <w:spacing w:after="0"/>
        <w:ind w:left="0"/>
        <w:jc w:val="both"/>
      </w:pPr>
      <w:r>
        <w:rPr>
          <w:rFonts w:ascii="Times New Roman"/>
          <w:b w:val="false"/>
          <w:i w:val="false"/>
          <w:color w:val="000000"/>
          <w:sz w:val="28"/>
        </w:rPr>
        <w:t>
      9) жатыр мойнының жағындыларын цитологиялық зерттеу;</w:t>
      </w:r>
    </w:p>
    <w:bookmarkEnd w:id="125"/>
    <w:bookmarkStart w:name="z117" w:id="126"/>
    <w:p>
      <w:pPr>
        <w:spacing w:after="0"/>
        <w:ind w:left="0"/>
        <w:jc w:val="both"/>
      </w:pPr>
      <w:r>
        <w:rPr>
          <w:rFonts w:ascii="Times New Roman"/>
          <w:b w:val="false"/>
          <w:i w:val="false"/>
          <w:color w:val="000000"/>
          <w:sz w:val="28"/>
        </w:rPr>
        <w:t>
      10) терапевтiң тексеруi және денсаулық жағдайы мен жүктi болуға қарсы айғақтарының жоқтығы туралы қорытынды;</w:t>
      </w:r>
    </w:p>
    <w:bookmarkEnd w:id="126"/>
    <w:bookmarkStart w:name="z118" w:id="127"/>
    <w:p>
      <w:pPr>
        <w:spacing w:after="0"/>
        <w:ind w:left="0"/>
        <w:jc w:val="both"/>
      </w:pPr>
      <w:r>
        <w:rPr>
          <w:rFonts w:ascii="Times New Roman"/>
          <w:b w:val="false"/>
          <w:i w:val="false"/>
          <w:color w:val="000000"/>
          <w:sz w:val="28"/>
        </w:rPr>
        <w:t>
      11) психиатрдың тексеруi (бiрнеше рет) мен қорытынды;</w:t>
      </w:r>
    </w:p>
    <w:bookmarkEnd w:id="127"/>
    <w:bookmarkStart w:name="z119" w:id="128"/>
    <w:p>
      <w:pPr>
        <w:spacing w:after="0"/>
        <w:ind w:left="0"/>
        <w:jc w:val="both"/>
      </w:pPr>
      <w:r>
        <w:rPr>
          <w:rFonts w:ascii="Times New Roman"/>
          <w:b w:val="false"/>
          <w:i w:val="false"/>
          <w:color w:val="000000"/>
          <w:sz w:val="28"/>
        </w:rPr>
        <w:t>
      12) наркологиялық диспансерден анықтама;</w:t>
      </w:r>
    </w:p>
    <w:bookmarkEnd w:id="128"/>
    <w:bookmarkStart w:name="z120" w:id="129"/>
    <w:p>
      <w:pPr>
        <w:spacing w:after="0"/>
        <w:ind w:left="0"/>
        <w:jc w:val="both"/>
      </w:pPr>
      <w:r>
        <w:rPr>
          <w:rFonts w:ascii="Times New Roman"/>
          <w:b w:val="false"/>
          <w:i w:val="false"/>
          <w:color w:val="000000"/>
          <w:sz w:val="28"/>
        </w:rPr>
        <w:t>
      13) жалпы және арнаулы гинекологиялық тексерулер;</w:t>
      </w:r>
    </w:p>
    <w:bookmarkEnd w:id="129"/>
    <w:bookmarkStart w:name="z177" w:id="130"/>
    <w:p>
      <w:pPr>
        <w:spacing w:after="0"/>
        <w:ind w:left="0"/>
        <w:jc w:val="both"/>
      </w:pPr>
      <w:r>
        <w:rPr>
          <w:rFonts w:ascii="Times New Roman"/>
          <w:b w:val="false"/>
          <w:i w:val="false"/>
          <w:color w:val="000000"/>
          <w:sz w:val="28"/>
        </w:rPr>
        <w:t>
      14) маммологтың тексеріп-қарауы.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Денсаулық министрінің 2011.03.30 </w:t>
      </w:r>
      <w:r>
        <w:rPr>
          <w:rFonts w:ascii="Times New Roman"/>
          <w:b w:val="false"/>
          <w:i w:val="false"/>
          <w:color w:val="000000"/>
          <w:sz w:val="28"/>
        </w:rPr>
        <w:t>N 162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31"/>
    <w:p>
      <w:pPr>
        <w:spacing w:after="0"/>
        <w:ind w:left="0"/>
        <w:jc w:val="both"/>
      </w:pPr>
      <w:r>
        <w:rPr>
          <w:rFonts w:ascii="Times New Roman"/>
          <w:b w:val="false"/>
          <w:i w:val="false"/>
          <w:color w:val="000000"/>
          <w:sz w:val="28"/>
        </w:rPr>
        <w:t>
       50. "Құрсақ ана" бағдарламасында денеден тыс ұрықтандыру мен гамет пен эмбриондарды қондыру үшiн қарсы айғақтар мен жұбайлар жұбын тексеру көлемi ДТҰ жүргiзу кезiндегiдей.</w:t>
      </w:r>
    </w:p>
    <w:bookmarkEnd w:id="131"/>
    <w:bookmarkStart w:name="z122" w:id="132"/>
    <w:p>
      <w:pPr>
        <w:spacing w:after="0"/>
        <w:ind w:left="0"/>
        <w:jc w:val="both"/>
      </w:pPr>
      <w:r>
        <w:rPr>
          <w:rFonts w:ascii="Times New Roman"/>
          <w:b w:val="false"/>
          <w:i w:val="false"/>
          <w:color w:val="000000"/>
          <w:sz w:val="28"/>
        </w:rPr>
        <w:t>
      51. "Құрсақ ана" бағдарламасы мынадай алгоритм бойынша жүргiзiледi:</w:t>
      </w:r>
    </w:p>
    <w:bookmarkEnd w:id="132"/>
    <w:bookmarkStart w:name="z123" w:id="133"/>
    <w:p>
      <w:pPr>
        <w:spacing w:after="0"/>
        <w:ind w:left="0"/>
        <w:jc w:val="both"/>
      </w:pPr>
      <w:r>
        <w:rPr>
          <w:rFonts w:ascii="Times New Roman"/>
          <w:b w:val="false"/>
          <w:i w:val="false"/>
          <w:color w:val="000000"/>
          <w:sz w:val="28"/>
        </w:rPr>
        <w:t>
      1) құрсақ ананы таңдау;</w:t>
      </w:r>
    </w:p>
    <w:bookmarkEnd w:id="133"/>
    <w:bookmarkStart w:name="z124" w:id="134"/>
    <w:p>
      <w:pPr>
        <w:spacing w:after="0"/>
        <w:ind w:left="0"/>
        <w:jc w:val="both"/>
      </w:pPr>
      <w:r>
        <w:rPr>
          <w:rFonts w:ascii="Times New Roman"/>
          <w:b w:val="false"/>
          <w:i w:val="false"/>
          <w:color w:val="000000"/>
          <w:sz w:val="28"/>
        </w:rPr>
        <w:t>
      2) етеккiр оралымдарын синхронизациялау (немесе криоконсервілеу эмбриондарын қондыру рәсімінде);</w:t>
      </w:r>
    </w:p>
    <w:bookmarkEnd w:id="134"/>
    <w:bookmarkStart w:name="z125" w:id="135"/>
    <w:p>
      <w:pPr>
        <w:spacing w:after="0"/>
        <w:ind w:left="0"/>
        <w:jc w:val="both"/>
      </w:pPr>
      <w:r>
        <w:rPr>
          <w:rFonts w:ascii="Times New Roman"/>
          <w:b w:val="false"/>
          <w:i w:val="false"/>
          <w:color w:val="000000"/>
          <w:sz w:val="28"/>
        </w:rPr>
        <w:t>
      3) құрсақ ананың жатыр қуысына эмбриондарды қондыру арқылы денеден тыс ұрықтандыру рәсiмi.</w:t>
      </w:r>
    </w:p>
    <w:bookmarkEnd w:id="135"/>
    <w:bookmarkStart w:name="z126" w:id="136"/>
    <w:p>
      <w:pPr>
        <w:spacing w:after="0"/>
        <w:ind w:left="0"/>
        <w:jc w:val="left"/>
      </w:pPr>
      <w:r>
        <w:rPr>
          <w:rFonts w:ascii="Times New Roman"/>
          <w:b/>
          <w:i w:val="false"/>
          <w:color w:val="000000"/>
        </w:rPr>
        <w:t xml:space="preserve"> 6. Гамет пен эмбриондарды жатыр түтiгiне қондыру</w:t>
      </w:r>
    </w:p>
    <w:bookmarkEnd w:id="136"/>
    <w:bookmarkStart w:name="z127" w:id="137"/>
    <w:p>
      <w:pPr>
        <w:spacing w:after="0"/>
        <w:ind w:left="0"/>
        <w:jc w:val="both"/>
      </w:pPr>
      <w:r>
        <w:rPr>
          <w:rFonts w:ascii="Times New Roman"/>
          <w:b w:val="false"/>
          <w:i w:val="false"/>
          <w:color w:val="000000"/>
          <w:sz w:val="28"/>
        </w:rPr>
        <w:t>
      52. Гамет пен эмбриондарды жатыр түтiгiне қондыру (гаметті фаллопиев түтігіне қондыру (бұдан әрi – ГФТҚ), зиготты фаллопиев түтігіне қондыру (бұдан әрi – ЗФТҚ), эмбриондарды фаллопиев түтігіне қондыру (бұдан әрi - ЭФТҚ)) ДТҰ жүргiзу үшiн жағдай болмаған жағдайда пайдаланылады. Осы әдiстердi қолдану үшiн тым болмағанда бiр функционалды толыққанды жатыр түтiгiнiң болуы мiндеттi болып табылады.</w:t>
      </w:r>
    </w:p>
    <w:bookmarkEnd w:id="137"/>
    <w:bookmarkStart w:name="z128" w:id="138"/>
    <w:p>
      <w:pPr>
        <w:spacing w:after="0"/>
        <w:ind w:left="0"/>
        <w:jc w:val="both"/>
      </w:pPr>
      <w:r>
        <w:rPr>
          <w:rFonts w:ascii="Times New Roman"/>
          <w:b w:val="false"/>
          <w:i w:val="false"/>
          <w:color w:val="000000"/>
          <w:sz w:val="28"/>
        </w:rPr>
        <w:t>
      53. Гаметтi, зиготты немесе эмбриондарды фаллопиев түтiгiне қондыру (ФТГҚ, ФТЗҚ және ФТЭҚ) қондыру ультрадыбыстық бақылаумен трансвагинальды, трансабдоминальды немесе трансуретральды орындалуы мүмкін.</w:t>
      </w:r>
    </w:p>
    <w:bookmarkEnd w:id="138"/>
    <w:bookmarkStart w:name="z129" w:id="139"/>
    <w:p>
      <w:pPr>
        <w:spacing w:after="0"/>
        <w:ind w:left="0"/>
        <w:jc w:val="both"/>
      </w:pPr>
      <w:r>
        <w:rPr>
          <w:rFonts w:ascii="Times New Roman"/>
          <w:b w:val="false"/>
          <w:i w:val="false"/>
          <w:color w:val="000000"/>
          <w:sz w:val="28"/>
        </w:rPr>
        <w:t>
      54. Мыналар ФТГҚ, ФТЗҚ және ФТЭҚ үшiн қарсы айғақтар болып табылады:</w:t>
      </w:r>
    </w:p>
    <w:bookmarkEnd w:id="139"/>
    <w:bookmarkStart w:name="z130" w:id="140"/>
    <w:p>
      <w:pPr>
        <w:spacing w:after="0"/>
        <w:ind w:left="0"/>
        <w:jc w:val="both"/>
      </w:pPr>
      <w:r>
        <w:rPr>
          <w:rFonts w:ascii="Times New Roman"/>
          <w:b w:val="false"/>
          <w:i w:val="false"/>
          <w:color w:val="000000"/>
          <w:sz w:val="28"/>
        </w:rPr>
        <w:t>
      1) олигоастениялық шәует аздығы;</w:t>
      </w:r>
    </w:p>
    <w:bookmarkEnd w:id="140"/>
    <w:bookmarkStart w:name="z131" w:id="141"/>
    <w:p>
      <w:pPr>
        <w:spacing w:after="0"/>
        <w:ind w:left="0"/>
        <w:jc w:val="both"/>
      </w:pPr>
      <w:r>
        <w:rPr>
          <w:rFonts w:ascii="Times New Roman"/>
          <w:b w:val="false"/>
          <w:i w:val="false"/>
          <w:color w:val="000000"/>
          <w:sz w:val="28"/>
        </w:rPr>
        <w:t>
      2) түсiнiксiз этиологиядағы бедеулiк;</w:t>
      </w:r>
    </w:p>
    <w:bookmarkEnd w:id="141"/>
    <w:bookmarkStart w:name="z132" w:id="142"/>
    <w:p>
      <w:pPr>
        <w:spacing w:after="0"/>
        <w:ind w:left="0"/>
        <w:jc w:val="both"/>
      </w:pPr>
      <w:r>
        <w:rPr>
          <w:rFonts w:ascii="Times New Roman"/>
          <w:b w:val="false"/>
          <w:i w:val="false"/>
          <w:color w:val="000000"/>
          <w:sz w:val="28"/>
        </w:rPr>
        <w:t>
      3) цервикальды фактор;</w:t>
      </w:r>
    </w:p>
    <w:bookmarkEnd w:id="142"/>
    <w:bookmarkStart w:name="z133" w:id="143"/>
    <w:p>
      <w:pPr>
        <w:spacing w:after="0"/>
        <w:ind w:left="0"/>
        <w:jc w:val="both"/>
      </w:pPr>
      <w:r>
        <w:rPr>
          <w:rFonts w:ascii="Times New Roman"/>
          <w:b w:val="false"/>
          <w:i w:val="false"/>
          <w:color w:val="000000"/>
          <w:sz w:val="28"/>
        </w:rPr>
        <w:t>
      4) сыртқы генитальды эндометриоз;</w:t>
      </w:r>
    </w:p>
    <w:bookmarkEnd w:id="143"/>
    <w:bookmarkStart w:name="z134" w:id="144"/>
    <w:p>
      <w:pPr>
        <w:spacing w:after="0"/>
        <w:ind w:left="0"/>
        <w:jc w:val="both"/>
      </w:pPr>
      <w:r>
        <w:rPr>
          <w:rFonts w:ascii="Times New Roman"/>
          <w:b w:val="false"/>
          <w:i w:val="false"/>
          <w:color w:val="000000"/>
          <w:sz w:val="28"/>
        </w:rPr>
        <w:t>
      5) тиiмсiз жасанды ұрықтандыру және басқалар.</w:t>
      </w:r>
    </w:p>
    <w:bookmarkEnd w:id="144"/>
    <w:bookmarkStart w:name="z135" w:id="145"/>
    <w:p>
      <w:pPr>
        <w:spacing w:after="0"/>
        <w:ind w:left="0"/>
        <w:jc w:val="both"/>
      </w:pPr>
      <w:r>
        <w:rPr>
          <w:rFonts w:ascii="Times New Roman"/>
          <w:b w:val="false"/>
          <w:i w:val="false"/>
          <w:color w:val="000000"/>
          <w:sz w:val="28"/>
        </w:rPr>
        <w:t>
      55. ФТГҚ, ФТЗҚ және ФТЭҚ үшiн қарсы айғақтар ДТҰ рәсiмдерiн жүргiзу кезiндегiдей.</w:t>
      </w:r>
    </w:p>
    <w:bookmarkEnd w:id="145"/>
    <w:bookmarkStart w:name="z136" w:id="146"/>
    <w:p>
      <w:pPr>
        <w:spacing w:after="0"/>
        <w:ind w:left="0"/>
        <w:jc w:val="both"/>
      </w:pPr>
      <w:r>
        <w:rPr>
          <w:rFonts w:ascii="Times New Roman"/>
          <w:b w:val="false"/>
          <w:i w:val="false"/>
          <w:color w:val="000000"/>
          <w:sz w:val="28"/>
        </w:rPr>
        <w:t>
      56. Жұбайлар жұбын тексеру көлемi жатыр түтiктерiнiң жағдайын мiндеттi бағалау арқылы ДТҰ рәсiмдерiн жүргiзу кезiндегi сияқты.</w:t>
      </w:r>
    </w:p>
    <w:bookmarkEnd w:id="146"/>
    <w:bookmarkStart w:name="z137" w:id="147"/>
    <w:p>
      <w:pPr>
        <w:spacing w:after="0"/>
        <w:ind w:left="0"/>
        <w:jc w:val="left"/>
      </w:pPr>
      <w:r>
        <w:rPr>
          <w:rFonts w:ascii="Times New Roman"/>
          <w:b/>
          <w:i w:val="false"/>
          <w:color w:val="000000"/>
        </w:rPr>
        <w:t xml:space="preserve"> 7. Күйеуiнiң/донордың шәуетiн жасанды қондыру</w:t>
      </w:r>
    </w:p>
    <w:bookmarkEnd w:id="147"/>
    <w:bookmarkStart w:name="z138" w:id="148"/>
    <w:p>
      <w:pPr>
        <w:spacing w:after="0"/>
        <w:ind w:left="0"/>
        <w:jc w:val="both"/>
      </w:pPr>
      <w:r>
        <w:rPr>
          <w:rFonts w:ascii="Times New Roman"/>
          <w:b w:val="false"/>
          <w:i w:val="false"/>
          <w:color w:val="000000"/>
          <w:sz w:val="28"/>
        </w:rPr>
        <w:t>
      57. Жасанды қондыру (бұдан әрi - ЖҚ) шәуеттi цервикальды түтiкке немесе жатыр қуысына енгiзу арқылы жүргiзiледi.</w:t>
      </w:r>
    </w:p>
    <w:bookmarkEnd w:id="148"/>
    <w:bookmarkStart w:name="z139" w:id="149"/>
    <w:p>
      <w:pPr>
        <w:spacing w:after="0"/>
        <w:ind w:left="0"/>
        <w:jc w:val="both"/>
      </w:pPr>
      <w:r>
        <w:rPr>
          <w:rFonts w:ascii="Times New Roman"/>
          <w:b w:val="false"/>
          <w:i w:val="false"/>
          <w:color w:val="000000"/>
          <w:sz w:val="28"/>
        </w:rPr>
        <w:t>
      58. Рәсiм табиғи етеккiр оралымындағы секiлдi суперовуляция индукторларын қолдану арқылы орындалуы мүмкiн.</w:t>
      </w:r>
    </w:p>
    <w:bookmarkEnd w:id="149"/>
    <w:bookmarkStart w:name="z140" w:id="150"/>
    <w:p>
      <w:pPr>
        <w:spacing w:after="0"/>
        <w:ind w:left="0"/>
        <w:jc w:val="both"/>
      </w:pPr>
      <w:r>
        <w:rPr>
          <w:rFonts w:ascii="Times New Roman"/>
          <w:b w:val="false"/>
          <w:i w:val="false"/>
          <w:color w:val="000000"/>
          <w:sz w:val="28"/>
        </w:rPr>
        <w:t>
      59. Донорлық шәуетпен ЖҰ кезiнде тек криоконсервiлеген шәуеттi қолдануға рұқсат етiледi.</w:t>
      </w:r>
    </w:p>
    <w:bookmarkEnd w:id="150"/>
    <w:bookmarkStart w:name="z141" w:id="151"/>
    <w:p>
      <w:pPr>
        <w:spacing w:after="0"/>
        <w:ind w:left="0"/>
        <w:jc w:val="both"/>
      </w:pPr>
      <w:r>
        <w:rPr>
          <w:rFonts w:ascii="Times New Roman"/>
          <w:b w:val="false"/>
          <w:i w:val="false"/>
          <w:color w:val="000000"/>
          <w:sz w:val="28"/>
        </w:rPr>
        <w:t>
      60. Күйеуiнiң шәуетiмен ЖҰ кезiнде табиғи шәуетiн пайдалануға рұқсат етiледi.</w:t>
      </w:r>
    </w:p>
    <w:bookmarkEnd w:id="151"/>
    <w:bookmarkStart w:name="z142" w:id="152"/>
    <w:p>
      <w:pPr>
        <w:spacing w:after="0"/>
        <w:ind w:left="0"/>
        <w:jc w:val="both"/>
      </w:pPr>
      <w:r>
        <w:rPr>
          <w:rFonts w:ascii="Times New Roman"/>
          <w:b w:val="false"/>
          <w:i w:val="false"/>
          <w:color w:val="000000"/>
          <w:sz w:val="28"/>
        </w:rPr>
        <w:t>
      61. Донордың шәуетiмен ЖҰ жүргiзу үшiн мыналар айғақтар болып табылады:</w:t>
      </w:r>
    </w:p>
    <w:bookmarkEnd w:id="152"/>
    <w:bookmarkStart w:name="z143" w:id="153"/>
    <w:p>
      <w:pPr>
        <w:spacing w:after="0"/>
        <w:ind w:left="0"/>
        <w:jc w:val="both"/>
      </w:pPr>
      <w:r>
        <w:rPr>
          <w:rFonts w:ascii="Times New Roman"/>
          <w:b w:val="false"/>
          <w:i w:val="false"/>
          <w:color w:val="000000"/>
          <w:sz w:val="28"/>
        </w:rPr>
        <w:t>
      1) күйеуi тарапынан - бедеулiк, эякуляторлық-жыныстық бұзылулар мен қолайсыз медициналық-генетикалық болжам;</w:t>
      </w:r>
    </w:p>
    <w:bookmarkEnd w:id="153"/>
    <w:bookmarkStart w:name="z144" w:id="154"/>
    <w:p>
      <w:pPr>
        <w:spacing w:after="0"/>
        <w:ind w:left="0"/>
        <w:jc w:val="both"/>
      </w:pPr>
      <w:r>
        <w:rPr>
          <w:rFonts w:ascii="Times New Roman"/>
          <w:b w:val="false"/>
          <w:i w:val="false"/>
          <w:color w:val="000000"/>
          <w:sz w:val="28"/>
        </w:rPr>
        <w:t>
      2) әйелi тарапынан - жыныстық серiктестiң болмауы.</w:t>
      </w:r>
    </w:p>
    <w:bookmarkEnd w:id="154"/>
    <w:bookmarkStart w:name="z145" w:id="155"/>
    <w:p>
      <w:pPr>
        <w:spacing w:after="0"/>
        <w:ind w:left="0"/>
        <w:jc w:val="both"/>
      </w:pPr>
      <w:r>
        <w:rPr>
          <w:rFonts w:ascii="Times New Roman"/>
          <w:b w:val="false"/>
          <w:i w:val="false"/>
          <w:color w:val="000000"/>
          <w:sz w:val="28"/>
        </w:rPr>
        <w:t>
      62. Күйеуiнiң шәуетiмен ЖҰ жүргiзу үшiн мыналар айғақтар болып табылады:</w:t>
      </w:r>
    </w:p>
    <w:bookmarkEnd w:id="155"/>
    <w:bookmarkStart w:name="z146" w:id="156"/>
    <w:p>
      <w:pPr>
        <w:spacing w:after="0"/>
        <w:ind w:left="0"/>
        <w:jc w:val="both"/>
      </w:pPr>
      <w:r>
        <w:rPr>
          <w:rFonts w:ascii="Times New Roman"/>
          <w:b w:val="false"/>
          <w:i w:val="false"/>
          <w:color w:val="000000"/>
          <w:sz w:val="28"/>
        </w:rPr>
        <w:t>
      1) күйеуi тарапынан - субфертильдi шәует пен эякуляторлық-жыныстық бұзылулар мен қолайсыз медициналық-генетикалық болжам;</w:t>
      </w:r>
    </w:p>
    <w:bookmarkEnd w:id="156"/>
    <w:bookmarkStart w:name="z147" w:id="157"/>
    <w:p>
      <w:pPr>
        <w:spacing w:after="0"/>
        <w:ind w:left="0"/>
        <w:jc w:val="both"/>
      </w:pPr>
      <w:r>
        <w:rPr>
          <w:rFonts w:ascii="Times New Roman"/>
          <w:b w:val="false"/>
          <w:i w:val="false"/>
          <w:color w:val="000000"/>
          <w:sz w:val="28"/>
        </w:rPr>
        <w:t>
      2) әйелi тарапынан - бедеулiктiң цервикулярлы факторы мен вагинизм.</w:t>
      </w:r>
    </w:p>
    <w:bookmarkEnd w:id="157"/>
    <w:bookmarkStart w:name="z148" w:id="158"/>
    <w:p>
      <w:pPr>
        <w:spacing w:after="0"/>
        <w:ind w:left="0"/>
        <w:jc w:val="both"/>
      </w:pPr>
      <w:r>
        <w:rPr>
          <w:rFonts w:ascii="Times New Roman"/>
          <w:b w:val="false"/>
          <w:i w:val="false"/>
          <w:color w:val="000000"/>
          <w:sz w:val="28"/>
        </w:rPr>
        <w:t>
      63. Әйелдер тарапынан мыналар ЖҰ жүргiзу үшiн қарсы айғақтар болып табылады:</w:t>
      </w:r>
    </w:p>
    <w:bookmarkEnd w:id="158"/>
    <w:bookmarkStart w:name="z149" w:id="159"/>
    <w:p>
      <w:pPr>
        <w:spacing w:after="0"/>
        <w:ind w:left="0"/>
        <w:jc w:val="both"/>
      </w:pPr>
      <w:r>
        <w:rPr>
          <w:rFonts w:ascii="Times New Roman"/>
          <w:b w:val="false"/>
          <w:i w:val="false"/>
          <w:color w:val="000000"/>
          <w:sz w:val="28"/>
        </w:rPr>
        <w:t>
      1) жүктiлiкке қарсы айғақ болатын соматикалық және психикалық аурулар;</w:t>
      </w:r>
    </w:p>
    <w:bookmarkEnd w:id="159"/>
    <w:bookmarkStart w:name="z150" w:id="160"/>
    <w:p>
      <w:pPr>
        <w:spacing w:after="0"/>
        <w:ind w:left="0"/>
        <w:jc w:val="both"/>
      </w:pPr>
      <w:r>
        <w:rPr>
          <w:rFonts w:ascii="Times New Roman"/>
          <w:b w:val="false"/>
          <w:i w:val="false"/>
          <w:color w:val="000000"/>
          <w:sz w:val="28"/>
        </w:rPr>
        <w:t>
      2) жүктi болу мүмкiн болмайтын жатырдың даму кемшiлiгi мен патологиясы;</w:t>
      </w:r>
    </w:p>
    <w:bookmarkEnd w:id="160"/>
    <w:bookmarkStart w:name="z151" w:id="161"/>
    <w:p>
      <w:pPr>
        <w:spacing w:after="0"/>
        <w:ind w:left="0"/>
        <w:jc w:val="both"/>
      </w:pPr>
      <w:r>
        <w:rPr>
          <w:rFonts w:ascii="Times New Roman"/>
          <w:b w:val="false"/>
          <w:i w:val="false"/>
          <w:color w:val="000000"/>
          <w:sz w:val="28"/>
        </w:rPr>
        <w:t>
      3) аналық бездiң iсiктерi мен iсiк тәрiздiлер;</w:t>
      </w:r>
    </w:p>
    <w:bookmarkEnd w:id="161"/>
    <w:bookmarkStart w:name="z152" w:id="162"/>
    <w:p>
      <w:pPr>
        <w:spacing w:after="0"/>
        <w:ind w:left="0"/>
        <w:jc w:val="both"/>
      </w:pPr>
      <w:r>
        <w:rPr>
          <w:rFonts w:ascii="Times New Roman"/>
          <w:b w:val="false"/>
          <w:i w:val="false"/>
          <w:color w:val="000000"/>
          <w:sz w:val="28"/>
        </w:rPr>
        <w:t>
      4) кез-келген орындағы қатерлi iсiктер;</w:t>
      </w:r>
    </w:p>
    <w:bookmarkEnd w:id="162"/>
    <w:bookmarkStart w:name="z153" w:id="163"/>
    <w:p>
      <w:pPr>
        <w:spacing w:after="0"/>
        <w:ind w:left="0"/>
        <w:jc w:val="both"/>
      </w:pPr>
      <w:r>
        <w:rPr>
          <w:rFonts w:ascii="Times New Roman"/>
          <w:b w:val="false"/>
          <w:i w:val="false"/>
          <w:color w:val="000000"/>
          <w:sz w:val="28"/>
        </w:rPr>
        <w:t>
      5) кез-келген орындағы жiтi асқынатын аурулар.</w:t>
      </w:r>
    </w:p>
    <w:bookmarkEnd w:id="163"/>
    <w:bookmarkStart w:name="z154" w:id="164"/>
    <w:p>
      <w:pPr>
        <w:spacing w:after="0"/>
        <w:ind w:left="0"/>
        <w:jc w:val="both"/>
      </w:pPr>
      <w:r>
        <w:rPr>
          <w:rFonts w:ascii="Times New Roman"/>
          <w:b w:val="false"/>
          <w:i w:val="false"/>
          <w:color w:val="000000"/>
          <w:sz w:val="28"/>
        </w:rPr>
        <w:t>
      64. ЖҰ жүргiзу алдында ерлі-зайыптылар жұбын тексеру көлемi ДТҰ жүргiзудегi сияқты.</w:t>
      </w:r>
    </w:p>
    <w:bookmarkEnd w:id="164"/>
    <w:bookmarkStart w:name="z155" w:id="165"/>
    <w:p>
      <w:pPr>
        <w:spacing w:after="0"/>
        <w:ind w:left="0"/>
        <w:jc w:val="both"/>
      </w:pPr>
      <w:r>
        <w:rPr>
          <w:rFonts w:ascii="Times New Roman"/>
          <w:b w:val="false"/>
          <w:i w:val="false"/>
          <w:color w:val="000000"/>
          <w:sz w:val="28"/>
        </w:rPr>
        <w:t>
      65. Күйеуiнiң немесе донордың шәуетiн қолдану туралы шешiм эякуляттың сандық және сапалық сипаттарына қарай дәрiгердiң кеңесi бойынша қабылданады.</w:t>
      </w:r>
    </w:p>
    <w:bookmarkEnd w:id="165"/>
    <w:bookmarkStart w:name="z156" w:id="166"/>
    <w:p>
      <w:pPr>
        <w:spacing w:after="0"/>
        <w:ind w:left="0"/>
        <w:jc w:val="both"/>
      </w:pPr>
      <w:r>
        <w:rPr>
          <w:rFonts w:ascii="Times New Roman"/>
          <w:b w:val="false"/>
          <w:i w:val="false"/>
          <w:color w:val="000000"/>
          <w:sz w:val="28"/>
        </w:rPr>
        <w:t>
      66. ЖҰ табиғи орамындағы секiлдi суперовуляция индукторларын қолдану арқылы қолданылады.</w:t>
      </w:r>
    </w:p>
    <w:bookmarkEnd w:id="166"/>
    <w:bookmarkStart w:name="z157" w:id="167"/>
    <w:p>
      <w:pPr>
        <w:spacing w:after="0"/>
        <w:ind w:left="0"/>
        <w:jc w:val="both"/>
      </w:pPr>
      <w:r>
        <w:rPr>
          <w:rFonts w:ascii="Times New Roman"/>
          <w:b w:val="false"/>
          <w:i w:val="false"/>
          <w:color w:val="000000"/>
          <w:sz w:val="28"/>
        </w:rPr>
        <w:t>
      67. Шәуеттi енгiзу периовуляторлы кезеңде жүзеге асырылады.</w:t>
      </w:r>
    </w:p>
    <w:bookmarkEnd w:id="167"/>
    <w:bookmarkStart w:name="z158" w:id="168"/>
    <w:p>
      <w:pPr>
        <w:spacing w:after="0"/>
        <w:ind w:left="0"/>
        <w:jc w:val="both"/>
      </w:pPr>
      <w:r>
        <w:rPr>
          <w:rFonts w:ascii="Times New Roman"/>
          <w:b w:val="false"/>
          <w:i w:val="false"/>
          <w:color w:val="000000"/>
          <w:sz w:val="28"/>
        </w:rPr>
        <w:t>
      68. ЖҰ үшiн күйеуiнiң табиғи, алдын ала дайындалған немесе криоконсервiлеген шәуетi, сондай-ақ донордың криоконсервiлеген шәуетi пайдаланылады.</w:t>
      </w:r>
    </w:p>
    <w:bookmarkEnd w:id="168"/>
    <w:bookmarkStart w:name="z159" w:id="169"/>
    <w:p>
      <w:pPr>
        <w:spacing w:after="0"/>
        <w:ind w:left="0"/>
        <w:jc w:val="both"/>
      </w:pPr>
      <w:r>
        <w:rPr>
          <w:rFonts w:ascii="Times New Roman"/>
          <w:b w:val="false"/>
          <w:i w:val="false"/>
          <w:color w:val="000000"/>
          <w:sz w:val="28"/>
        </w:rPr>
        <w:t>
      69. ЖҰ әрекетiнiң санын дәрiгер белгiлейдi.</w:t>
      </w:r>
    </w:p>
    <w:bookmarkEnd w:id="169"/>
    <w:bookmarkStart w:name="z160" w:id="170"/>
    <w:p>
      <w:pPr>
        <w:spacing w:after="0"/>
        <w:ind w:left="0"/>
        <w:jc w:val="both"/>
      </w:pPr>
      <w:r>
        <w:rPr>
          <w:rFonts w:ascii="Times New Roman"/>
          <w:b w:val="false"/>
          <w:i w:val="false"/>
          <w:color w:val="000000"/>
          <w:sz w:val="28"/>
        </w:rPr>
        <w:t>
      70. ЖҰ жүргiзу кезiндегi мүмкiн болатын асқынулар мыналар:</w:t>
      </w:r>
    </w:p>
    <w:bookmarkEnd w:id="170"/>
    <w:bookmarkStart w:name="z161" w:id="171"/>
    <w:p>
      <w:pPr>
        <w:spacing w:after="0"/>
        <w:ind w:left="0"/>
        <w:jc w:val="both"/>
      </w:pPr>
      <w:r>
        <w:rPr>
          <w:rFonts w:ascii="Times New Roman"/>
          <w:b w:val="false"/>
          <w:i w:val="false"/>
          <w:color w:val="000000"/>
          <w:sz w:val="28"/>
        </w:rPr>
        <w:t>
      1) овуляцияны стимулдау үшiн препараттарды енгiзуге байланысты аллергиялық препараттар;</w:t>
      </w:r>
    </w:p>
    <w:bookmarkEnd w:id="171"/>
    <w:bookmarkStart w:name="z162" w:id="172"/>
    <w:p>
      <w:pPr>
        <w:spacing w:after="0"/>
        <w:ind w:left="0"/>
        <w:jc w:val="both"/>
      </w:pPr>
      <w:r>
        <w:rPr>
          <w:rFonts w:ascii="Times New Roman"/>
          <w:b w:val="false"/>
          <w:i w:val="false"/>
          <w:color w:val="000000"/>
          <w:sz w:val="28"/>
        </w:rPr>
        <w:t>
      2) жатыр қуысына шәуеттердi енгiзу кезiндегi естен тану тәрiздi реакция;</w:t>
      </w:r>
    </w:p>
    <w:bookmarkEnd w:id="172"/>
    <w:bookmarkStart w:name="z163" w:id="173"/>
    <w:p>
      <w:pPr>
        <w:spacing w:after="0"/>
        <w:ind w:left="0"/>
        <w:jc w:val="both"/>
      </w:pPr>
      <w:r>
        <w:rPr>
          <w:rFonts w:ascii="Times New Roman"/>
          <w:b w:val="false"/>
          <w:i w:val="false"/>
          <w:color w:val="000000"/>
          <w:sz w:val="28"/>
        </w:rPr>
        <w:t>
      3) аналық бездердiң гиперстимуляция синдромы;</w:t>
      </w:r>
    </w:p>
    <w:bookmarkEnd w:id="173"/>
    <w:bookmarkStart w:name="z164" w:id="174"/>
    <w:p>
      <w:pPr>
        <w:spacing w:after="0"/>
        <w:ind w:left="0"/>
        <w:jc w:val="both"/>
      </w:pPr>
      <w:r>
        <w:rPr>
          <w:rFonts w:ascii="Times New Roman"/>
          <w:b w:val="false"/>
          <w:i w:val="false"/>
          <w:color w:val="000000"/>
          <w:sz w:val="28"/>
        </w:rPr>
        <w:t>
      4) әйелдiң жыныс мүшелерiнiң жiтi асқынуы немесе созылмалы асқынуының өршуi;</w:t>
      </w:r>
    </w:p>
    <w:bookmarkEnd w:id="174"/>
    <w:bookmarkStart w:name="z165" w:id="175"/>
    <w:p>
      <w:pPr>
        <w:spacing w:after="0"/>
        <w:ind w:left="0"/>
        <w:jc w:val="both"/>
      </w:pPr>
      <w:r>
        <w:rPr>
          <w:rFonts w:ascii="Times New Roman"/>
          <w:b w:val="false"/>
          <w:i w:val="false"/>
          <w:color w:val="000000"/>
          <w:sz w:val="28"/>
        </w:rPr>
        <w:t>
      5) көп ұрықтылықтың және/немесе эктопиялық жүктiлiктiң туындауы.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