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1747" w14:textId="41e1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күзетуді, жайластыруды ұйымдастыру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2009 жылғы 24 шілдедегі N 65 Қаулысы. Қазақстан Республикасының Әділет министрлігінде 2009 жылғы 3 қарашада Нормативтік құқықтық кесімдерді мемлекеттік тіркеудің тізіліміне N 5843 болып енгізілді. Күші жойылды - Қазақстан Республикасы Ұлттық Банкі Басқармасының 2019 жылғы 29 қарашадағы № 231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29.11.2019 </w:t>
      </w:r>
      <w:r>
        <w:rPr>
          <w:rFonts w:ascii="Times New Roman"/>
          <w:b w:val="false"/>
          <w:i w:val="false"/>
          <w:color w:val="ff0000"/>
          <w:sz w:val="28"/>
        </w:rPr>
        <w:t>№ 231</w:t>
      </w:r>
      <w:r>
        <w:rPr>
          <w:rFonts w:ascii="Times New Roman"/>
          <w:b w:val="false"/>
          <w:i w:val="false"/>
          <w:color w:val="ff0000"/>
          <w:sz w:val="28"/>
        </w:rPr>
        <w:t xml:space="preserve"> (01.01.2020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кассалық операциялар жүргізу тәртібін айқындайтын және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ұйымдастыруды реттейтін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Қазақстан Республикасының Ұлттық Банкі Басқармасының кейбір қаулыларына кассалық операцияларды жүргізу кезінде автоматтандырылған кассаны қолдану және екінші деңгейдегі банктердің және банк операцияларының жекелеген түрлерін жүзеге асыратын ұйымдардың үй-жайларын күзету мен жайластыруды ұйымдастыру мәселелері бойынша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жиырма бір күн өткен соң қолданысқа енгізіледі.</w:t>
      </w:r>
    </w:p>
    <w:bookmarkEnd w:id="2"/>
    <w:bookmarkStart w:name="z4" w:id="3"/>
    <w:p>
      <w:pPr>
        <w:spacing w:after="0"/>
        <w:ind w:left="0"/>
        <w:jc w:val="both"/>
      </w:pPr>
      <w:r>
        <w:rPr>
          <w:rFonts w:ascii="Times New Roman"/>
          <w:b w:val="false"/>
          <w:i w:val="false"/>
          <w:color w:val="000000"/>
          <w:sz w:val="28"/>
        </w:rPr>
        <w:t>
      3. Қолма-қол ақшамен жұмыс департаменті (Шегенов Ғ.Б.)</w:t>
      </w:r>
    </w:p>
    <w:bookmarkEnd w:id="3"/>
    <w:bookmarkStart w:name="z5" w:id="4"/>
    <w:p>
      <w:pPr>
        <w:spacing w:after="0"/>
        <w:ind w:left="0"/>
        <w:jc w:val="both"/>
      </w:pPr>
      <w:r>
        <w:rPr>
          <w:rFonts w:ascii="Times New Roman"/>
          <w:b w:val="false"/>
          <w:i w:val="false"/>
          <w:color w:val="000000"/>
          <w:sz w:val="28"/>
        </w:rPr>
        <w:t>
      1) Заң департаментімен (Сизова С.И.) бірлесіп осы қаулыны Қазақстан Республикасының Әділет министрлігінде мемлекеттік тіркеуден өткізу шараларын қабылдасын;</w:t>
      </w:r>
    </w:p>
    <w:bookmarkEnd w:id="4"/>
    <w:bookmarkStart w:name="z6" w:id="5"/>
    <w:p>
      <w:pPr>
        <w:spacing w:after="0"/>
        <w:ind w:left="0"/>
        <w:jc w:val="both"/>
      </w:pPr>
      <w:r>
        <w:rPr>
          <w:rFonts w:ascii="Times New Roman"/>
          <w:b w:val="false"/>
          <w:i w:val="false"/>
          <w:color w:val="000000"/>
          <w:sz w:val="28"/>
        </w:rPr>
        <w:t>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Ішкі істер министрлігіне, Қазақстан Республикасы Төтенше жағдайлар министрлігіне,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тұлғалардың бірлестігіне және банк операцияларының жекелеген түрлерін жүзеге асыратын ұйымдарға жіберсін.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Б.А. Әлжановқа жүктелсін.</w:t>
      </w:r>
    </w:p>
    <w:bookmarkEnd w:id="6"/>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мен қадағалау агенттігі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 Бахмутова Е.Л.</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жылғы 14 тамыз</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министрлігі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Божко В.К.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3 қыркүйек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Баймағанбетов С.Н.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жылғы 29 қыркүйек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2009 жылғы 24 шілдедегі</w:t>
            </w:r>
            <w:r>
              <w:br/>
            </w:r>
            <w:r>
              <w:rPr>
                <w:rFonts w:ascii="Times New Roman"/>
                <w:b w:val="false"/>
                <w:i w:val="false"/>
                <w:color w:val="000000"/>
                <w:sz w:val="20"/>
              </w:rPr>
              <w:t>N 65 қаулысына қосымша</w:t>
            </w:r>
          </w:p>
        </w:tc>
      </w:tr>
    </w:tbl>
    <w:p>
      <w:pPr>
        <w:spacing w:after="0"/>
        <w:ind w:left="0"/>
        <w:jc w:val="left"/>
      </w:pPr>
      <w:r>
        <w:rPr>
          <w:rFonts w:ascii="Times New Roman"/>
          <w:b/>
          <w:i w:val="false"/>
          <w:color w:val="000000"/>
        </w:rPr>
        <w:t xml:space="preserve"> Қазақстан Республикасының Ұлттық Банкі Басқармасының өзгерістер мен толықтырулар енгізілетін қаулыларының тізбесі</w:t>
      </w:r>
    </w:p>
    <w:bookmarkStart w:name="z9" w:id="7"/>
    <w:p>
      <w:pPr>
        <w:spacing w:after="0"/>
        <w:ind w:left="0"/>
        <w:jc w:val="both"/>
      </w:pPr>
      <w:r>
        <w:rPr>
          <w:rFonts w:ascii="Times New Roman"/>
          <w:b w:val="false"/>
          <w:i w:val="false"/>
          <w:color w:val="000000"/>
          <w:sz w:val="28"/>
        </w:rPr>
        <w:t xml:space="preserve">
      1.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кассалық операцияларды және банкноталарды, монеталарды және құндылықтарды инкассациялау операцияларын жүргізу ережесін бекіту туралы" 2001 жылғы 3 наурыздағы N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1482 тіркелген, 2001 жылғы 23 сәуір - 6 мамырда Қазақстан Республикасы Ұлттық Банкінің ресми басылымы "Қазақстан Ұлттық Банкінің Хабаршысында" жарияланған; Қазақстан Республикасының Ұлттық Банкі Басқармасының Нормативтік құқықтық актілерді мемлекеттік тіркеу тізілімінде N 4048 тіркелген, 2006 жылғы 17 ақпанда N 28-29 (835) "Заң газеті" газетінде жарияланған, "Қазақстан Республикасының Ұлттық Банкі Басқармасының "Қазақстан Республикасының екінші деңгейдегі банктерінде және банк операцияларының жекелеген түрлерін жүзеге асыратын ұйымдарда касса операцияларын жүргізу ережесін бекіту туралы" 2001 жылғы 3 наурыздағы  N 58 қаулысына өзгерістер мен толықтырулар енгізу туралы" 2005 жылғы 12 желтоқсандағы </w:t>
      </w:r>
      <w:r>
        <w:rPr>
          <w:rFonts w:ascii="Times New Roman"/>
          <w:b w:val="false"/>
          <w:i w:val="false"/>
          <w:color w:val="000000"/>
          <w:sz w:val="28"/>
        </w:rPr>
        <w:t>N 156</w:t>
      </w:r>
      <w:r>
        <w:rPr>
          <w:rFonts w:ascii="Times New Roman"/>
          <w:b w:val="false"/>
          <w:i w:val="false"/>
          <w:color w:val="000000"/>
          <w:sz w:val="28"/>
        </w:rPr>
        <w:t xml:space="preserve">, Нормативтік құқықтық актілерді мемлекеттік тіркеу тізілімінде N 5483 тіркелген, "Қазақстан Республикасының Ұлттық Банкі Басқармасының кейбір қаулыларына өзгерістер мен толықтырулар енгізу туралы" 2008 жылғы 28 қарашадағы </w:t>
      </w:r>
      <w:r>
        <w:rPr>
          <w:rFonts w:ascii="Times New Roman"/>
          <w:b w:val="false"/>
          <w:i w:val="false"/>
          <w:color w:val="000000"/>
          <w:sz w:val="28"/>
        </w:rPr>
        <w:t>N 94</w:t>
      </w:r>
      <w:r>
        <w:rPr>
          <w:rFonts w:ascii="Times New Roman"/>
          <w:b w:val="false"/>
          <w:i w:val="false"/>
          <w:color w:val="000000"/>
          <w:sz w:val="28"/>
        </w:rPr>
        <w:t xml:space="preserve"> қаулыларымен енгізілген өзгерістермен және толықтырулармен қоса) мынадай өзгерістер мен толықтырулар енгізілсін:</w:t>
      </w:r>
    </w:p>
    <w:bookmarkEnd w:id="7"/>
    <w:bookmarkStart w:name="z10" w:id="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екінші деңгейдегі банктерінде және банк операцияларының жекелеген түрлерін жүзеге асыратын ұйымдарда кассалық операцияларды және банкноталарды, монеталарды және құндылықтарды инкассациялау операцияларын жүргізу </w:t>
      </w:r>
      <w:r>
        <w:rPr>
          <w:rFonts w:ascii="Times New Roman"/>
          <w:b w:val="false"/>
          <w:i w:val="false"/>
          <w:color w:val="000000"/>
          <w:sz w:val="28"/>
        </w:rPr>
        <w:t>ережесінде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23) тармақшадағы "." деген белгі ";" деген белгімен ауыстырылсын;</w:t>
      </w:r>
    </w:p>
    <w:bookmarkStart w:name="z12" w:id="9"/>
    <w:p>
      <w:pPr>
        <w:spacing w:after="0"/>
        <w:ind w:left="0"/>
        <w:jc w:val="both"/>
      </w:pPr>
      <w:r>
        <w:rPr>
          <w:rFonts w:ascii="Times New Roman"/>
          <w:b w:val="false"/>
          <w:i w:val="false"/>
          <w:color w:val="000000"/>
          <w:sz w:val="28"/>
        </w:rPr>
        <w:t>
      мынадай мазмұндағы 24) тармақшамен толықтырылсын:</w:t>
      </w:r>
    </w:p>
    <w:bookmarkEnd w:id="9"/>
    <w:p>
      <w:pPr>
        <w:spacing w:after="0"/>
        <w:ind w:left="0"/>
        <w:jc w:val="both"/>
      </w:pPr>
      <w:r>
        <w:rPr>
          <w:rFonts w:ascii="Times New Roman"/>
          <w:b w:val="false"/>
          <w:i w:val="false"/>
          <w:color w:val="000000"/>
          <w:sz w:val="28"/>
        </w:rPr>
        <w:t>
      "24) автоматтандырылған касса - автоматтандырылған басқару құрылғыларын және бағдарламалық қамтамасыз ету пайдалана отырып қолма-қол ақшаны қабылдау, сақтау және беру бойынша электрондық-механикалық жабдық.";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үшінші бөлігі мынадай мазмұндағы екінші және үшінші сөйлемдермен толықтырылсын:</w:t>
      </w:r>
    </w:p>
    <w:p>
      <w:pPr>
        <w:spacing w:after="0"/>
        <w:ind w:left="0"/>
        <w:jc w:val="both"/>
      </w:pPr>
      <w:r>
        <w:rPr>
          <w:rFonts w:ascii="Times New Roman"/>
          <w:b w:val="false"/>
          <w:i w:val="false"/>
          <w:color w:val="000000"/>
          <w:sz w:val="28"/>
        </w:rPr>
        <w:t>
      "Бір күнгі кассалық айналымдар туралы есепті қалыптастыруды орындайтын бағдарламалық қамтамасыз етуді пайдаланған кезде есептеу лентасы қолданылмайды. Бұл жағдайда папкаға кассалық құжаттардың алдында бағдарламалық қамтамасыз етудің көмегімен қалыптастырылған есеп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екінші бөлігі мынадай мазмұндағы үшінші сөйлеммен толықтырылсын:</w:t>
      </w:r>
    </w:p>
    <w:p>
      <w:pPr>
        <w:spacing w:after="0"/>
        <w:ind w:left="0"/>
        <w:jc w:val="both"/>
      </w:pPr>
      <w:r>
        <w:rPr>
          <w:rFonts w:ascii="Times New Roman"/>
          <w:b w:val="false"/>
          <w:i w:val="false"/>
          <w:color w:val="000000"/>
          <w:sz w:val="28"/>
        </w:rPr>
        <w:t>
      "Инкассаторларға келесі күні беру үшін алдын ала дайындалған, қолма-қол ақша салынған касеталар қоймада қолма-қол ақшадан бөлек сақталуы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130-тармақтың</w:t>
      </w:r>
      <w:r>
        <w:rPr>
          <w:rFonts w:ascii="Times New Roman"/>
          <w:b w:val="false"/>
          <w:i w:val="false"/>
          <w:color w:val="000000"/>
          <w:sz w:val="28"/>
        </w:rPr>
        <w:t xml:space="preserve"> екінші бөлігінің үшінші сөйлемі алынып тасталсын;</w:t>
      </w:r>
    </w:p>
    <w:bookmarkStart w:name="z16" w:id="1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15-1-тараумен</w:t>
      </w:r>
      <w:r>
        <w:rPr>
          <w:rFonts w:ascii="Times New Roman"/>
          <w:b w:val="false"/>
          <w:i w:val="false"/>
          <w:color w:val="000000"/>
          <w:sz w:val="28"/>
        </w:rPr>
        <w:t xml:space="preserve"> толықтырылсын:</w:t>
      </w:r>
    </w:p>
    <w:bookmarkEnd w:id="10"/>
    <w:p>
      <w:pPr>
        <w:spacing w:after="0"/>
        <w:ind w:left="0"/>
        <w:jc w:val="left"/>
      </w:pPr>
      <w:r>
        <w:rPr>
          <w:rFonts w:ascii="Times New Roman"/>
          <w:b/>
          <w:i w:val="false"/>
          <w:color w:val="000000"/>
        </w:rPr>
        <w:t xml:space="preserve"> "15-1-тарау. Автоматтандырылған кассамен жұмысты ұйымдастыру және тәртібі</w:t>
      </w:r>
    </w:p>
    <w:bookmarkStart w:name="z17" w:id="11"/>
    <w:p>
      <w:pPr>
        <w:spacing w:after="0"/>
        <w:ind w:left="0"/>
        <w:jc w:val="both"/>
      </w:pPr>
      <w:r>
        <w:rPr>
          <w:rFonts w:ascii="Times New Roman"/>
          <w:b w:val="false"/>
          <w:i w:val="false"/>
          <w:color w:val="000000"/>
          <w:sz w:val="28"/>
        </w:rPr>
        <w:t>
      132-1. Банктер және ұлттық почта операторы кассалық операцияларды осы Ережеде белгіленген тәртіппен жүргізген кезде автоматтандырылған касса қолданылуы мүмкін.</w:t>
      </w:r>
    </w:p>
    <w:bookmarkEnd w:id="11"/>
    <w:bookmarkStart w:name="z18" w:id="12"/>
    <w:p>
      <w:pPr>
        <w:spacing w:after="0"/>
        <w:ind w:left="0"/>
        <w:jc w:val="both"/>
      </w:pPr>
      <w:r>
        <w:rPr>
          <w:rFonts w:ascii="Times New Roman"/>
          <w:b w:val="false"/>
          <w:i w:val="false"/>
          <w:color w:val="000000"/>
          <w:sz w:val="28"/>
        </w:rPr>
        <w:t>
      132-2. Автоматтандырылған кассамен жұмыс тәртібі, қолма-қол ақшаны толықтыру және инкассациялау, техникалық қызмет көрсету осы Ереженің 15-тарауындағы талаптарға сәйкес жүзеге асырылады.</w:t>
      </w:r>
    </w:p>
    <w:bookmarkEnd w:id="12"/>
    <w:p>
      <w:pPr>
        <w:spacing w:after="0"/>
        <w:ind w:left="0"/>
        <w:jc w:val="both"/>
      </w:pPr>
      <w:r>
        <w:rPr>
          <w:rFonts w:ascii="Times New Roman"/>
          <w:b w:val="false"/>
          <w:i w:val="false"/>
          <w:color w:val="000000"/>
          <w:sz w:val="28"/>
        </w:rPr>
        <w:t>
      Кассалық операцияларды автоматтандырудың ішкі банктік жүйелерінде автоматтандырылған кассаны қолданған кезде кассалық операцияларды осы Ережеде көзделмеген ұйымдастыру тәртібі банктің ішкі ережесімен анықталады.</w:t>
      </w:r>
    </w:p>
    <w:bookmarkStart w:name="z19" w:id="13"/>
    <w:p>
      <w:pPr>
        <w:spacing w:after="0"/>
        <w:ind w:left="0"/>
        <w:jc w:val="both"/>
      </w:pPr>
      <w:r>
        <w:rPr>
          <w:rFonts w:ascii="Times New Roman"/>
          <w:b w:val="false"/>
          <w:i w:val="false"/>
          <w:color w:val="000000"/>
          <w:sz w:val="28"/>
        </w:rPr>
        <w:t xml:space="preserve">
      132-3. Автоматтандырылған касса жүргізілген операциялар туралы ақпаратты қағаз тасымалдауышқа басып шығару мүмкіндігін қамтамасыз етуі тиіс. Қағаз тасымалдауышқа басып шығарылған ақпарат чектер (түбіртектер) ретінде пайдаланылады. Автоматтандырылған кассаның чектерінің (түбіртектерінің) нысаны мен мазмұны Қазақстан Республикасы Ұлттық Банкі Басқармасының Нормативтік құқықтық актілерді мемлекеттік тіркеу тізілімінде N 5526 тіркелген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2008 жылғы 31 желтоқсандағы </w:t>
      </w:r>
      <w:r>
        <w:rPr>
          <w:rFonts w:ascii="Times New Roman"/>
          <w:b w:val="false"/>
          <w:i w:val="false"/>
          <w:color w:val="000000"/>
          <w:sz w:val="28"/>
        </w:rPr>
        <w:t>N 117</w:t>
      </w:r>
      <w:r>
        <w:rPr>
          <w:rFonts w:ascii="Times New Roman"/>
          <w:b w:val="false"/>
          <w:i w:val="false"/>
          <w:color w:val="000000"/>
          <w:sz w:val="28"/>
        </w:rPr>
        <w:t xml:space="preserve"> қаулысында көзделген талаптарға сәйкес келуге тиіс.</w:t>
      </w:r>
    </w:p>
    <w:bookmarkEnd w:id="13"/>
    <w:bookmarkStart w:name="z20" w:id="14"/>
    <w:p>
      <w:pPr>
        <w:spacing w:after="0"/>
        <w:ind w:left="0"/>
        <w:jc w:val="both"/>
      </w:pPr>
      <w:r>
        <w:rPr>
          <w:rFonts w:ascii="Times New Roman"/>
          <w:b w:val="false"/>
          <w:i w:val="false"/>
          <w:color w:val="000000"/>
          <w:sz w:val="28"/>
        </w:rPr>
        <w:t>
      132-4. Банк, клиент және инкассация қызметі арасында автоматтандырылған кассаны қолдану кезінде туындайтын дауларды шешу тәртібі банктің ішкі ережесінде белгіленеді.";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мазмұндағы екінші сөйлеммен толықтырылсын:</w:t>
      </w:r>
    </w:p>
    <w:p>
      <w:pPr>
        <w:spacing w:after="0"/>
        <w:ind w:left="0"/>
        <w:jc w:val="both"/>
      </w:pPr>
      <w:r>
        <w:rPr>
          <w:rFonts w:ascii="Times New Roman"/>
          <w:b w:val="false"/>
          <w:i w:val="false"/>
          <w:color w:val="000000"/>
          <w:sz w:val="28"/>
        </w:rPr>
        <w:t>
      "Инкассатор қаптарын (қоржындарын) орау үшін қорғасын және пластик пломбаларды пайдалануға рұқсат етіледі. Пломбаларды пайдалану тәртібі банктің ішкі ережесімен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бөліктің бірінші сөйлемі "төлем құжаттары" деген сөздерден кейін ", сондай-ақ төлем жасалмайтын және айналымға жарамсыз шетел валютасындағы банкноттар" деген сөздермен толықтырылсын;</w:t>
      </w:r>
    </w:p>
    <w:p>
      <w:pPr>
        <w:spacing w:after="0"/>
        <w:ind w:left="0"/>
        <w:jc w:val="both"/>
      </w:pPr>
      <w:r>
        <w:rPr>
          <w:rFonts w:ascii="Times New Roman"/>
          <w:b w:val="false"/>
          <w:i w:val="false"/>
          <w:color w:val="000000"/>
          <w:sz w:val="28"/>
        </w:rPr>
        <w:t>
      екінші бөліктің екінші сөйлемі мынадай редакцияда жазылсын: "Кассир клиенттен төлемге жарамды екендігіне күмән келтіретін шетел валютасындағы банкноттарды және төлем құжаттарын, сондай-ақ төлем жасалмайтын және айналымға жарамсыз шетел валютасындағы банкноттарды қабылдап алып, клиентке өзінің қолы қойылып, мөрмен куәландырылған түбіртекті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төлем құжаттары (чектер, вексельдер) және пластикалық және өзге де карточкалар;";</w:t>
      </w:r>
    </w:p>
    <w:bookmarkStart w:name="z24" w:id="15"/>
    <w:p>
      <w:pPr>
        <w:spacing w:after="0"/>
        <w:ind w:left="0"/>
        <w:jc w:val="both"/>
      </w:pPr>
      <w:r>
        <w:rPr>
          <w:rFonts w:ascii="Times New Roman"/>
          <w:b w:val="false"/>
          <w:i w:val="false"/>
          <w:color w:val="000000"/>
          <w:sz w:val="28"/>
        </w:rPr>
        <w:t>
      мынадай мазмұндағы 10-1) тармақшамен толықтырылсын:</w:t>
      </w:r>
    </w:p>
    <w:bookmarkEnd w:id="15"/>
    <w:p>
      <w:pPr>
        <w:spacing w:after="0"/>
        <w:ind w:left="0"/>
        <w:jc w:val="both"/>
      </w:pPr>
      <w:r>
        <w:rPr>
          <w:rFonts w:ascii="Times New Roman"/>
          <w:b w:val="false"/>
          <w:i w:val="false"/>
          <w:color w:val="000000"/>
          <w:sz w:val="28"/>
        </w:rPr>
        <w:t>
      "10-1) банкоматтарға арналған қолма-қол ақша салынған касеталар;";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кестесінде</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түсімі салынған қоржынның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Қоржынға салынған ақша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бағандар</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746"/>
        <w:gridCol w:w="2094"/>
        <w:gridCol w:w="1214"/>
        <w:gridCol w:w="2094"/>
        <w:gridCol w:w="747"/>
        <w:gridCol w:w="2095"/>
        <w:gridCol w:w="121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Қоржынға салынған ақша сомасы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қоржын </w:t>
            </w:r>
          </w:p>
          <w:p>
            <w:pPr>
              <w:spacing w:after="20"/>
              <w:ind w:left="20"/>
              <w:jc w:val="both"/>
            </w:pPr>
            <w:r>
              <w:rPr>
                <w:rFonts w:ascii="Times New Roman"/>
                <w:b w:val="false"/>
                <w:i w:val="false"/>
                <w:color w:val="000000"/>
                <w:sz w:val="20"/>
              </w:rPr>
              <w:t>
N</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w:t>
            </w:r>
          </w:p>
          <w:p>
            <w:pPr>
              <w:spacing w:after="20"/>
              <w:ind w:left="20"/>
              <w:jc w:val="both"/>
            </w:pPr>
            <w:r>
              <w:rPr>
                <w:rFonts w:ascii="Times New Roman"/>
                <w:b w:val="false"/>
                <w:i w:val="false"/>
                <w:color w:val="000000"/>
                <w:sz w:val="20"/>
              </w:rPr>
              <w:t>
N</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w:t>
            </w:r>
          </w:p>
          <w:p>
            <w:pPr>
              <w:spacing w:after="20"/>
              <w:ind w:left="20"/>
              <w:jc w:val="both"/>
            </w:pPr>
            <w:r>
              <w:rPr>
                <w:rFonts w:ascii="Times New Roman"/>
                <w:b w:val="false"/>
                <w:i w:val="false"/>
                <w:color w:val="000000"/>
                <w:sz w:val="20"/>
              </w:rPr>
              <w:t>
N</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w:t>
            </w:r>
          </w:p>
          <w:p>
            <w:pPr>
              <w:spacing w:after="20"/>
              <w:ind w:left="20"/>
              <w:jc w:val="both"/>
            </w:pPr>
            <w:r>
              <w:rPr>
                <w:rFonts w:ascii="Times New Roman"/>
                <w:b w:val="false"/>
                <w:i w:val="false"/>
                <w:color w:val="000000"/>
                <w:sz w:val="20"/>
              </w:rPr>
              <w:t>
N</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бағандармен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Ұлттық Банкі Басқармасының 2012.08.24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Банкі Басқармасының 2014.07.16 </w:t>
      </w:r>
      <w:r>
        <w:rPr>
          <w:rFonts w:ascii="Times New Roman"/>
          <w:b w:val="false"/>
          <w:i w:val="false"/>
          <w:color w:val="000000"/>
          <w:sz w:val="28"/>
        </w:rPr>
        <w:t>№ 144</w:t>
      </w:r>
      <w:r>
        <w:rPr>
          <w:rFonts w:ascii="Times New Roman"/>
          <w:b w:val="false"/>
          <w:i w:val="false"/>
          <w:color w:val="ff0000"/>
          <w:sz w:val="28"/>
        </w:rPr>
        <w:t xml:space="preserve"> (алғашқы ресми жарияланған күнінен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2012.08.24 </w:t>
      </w:r>
      <w:r>
        <w:rPr>
          <w:rFonts w:ascii="Times New Roman"/>
          <w:b w:val="false"/>
          <w:i w:val="false"/>
          <w:color w:val="000000"/>
          <w:sz w:val="28"/>
        </w:rPr>
        <w:t>№ 250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 өзгертулер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r>
              <w:br/>
            </w:r>
            <w:r>
              <w:rPr>
                <w:rFonts w:ascii="Times New Roman"/>
                <w:b w:val="false"/>
                <w:i w:val="false"/>
                <w:color w:val="000000"/>
                <w:sz w:val="20"/>
              </w:rPr>
              <w:t>"Екінші деңгейдегі банктердің және</w:t>
            </w:r>
            <w:r>
              <w:br/>
            </w: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ұйымдардың</w:t>
            </w:r>
            <w:r>
              <w:br/>
            </w:r>
            <w:r>
              <w:rPr>
                <w:rFonts w:ascii="Times New Roman"/>
                <w:b w:val="false"/>
                <w:i w:val="false"/>
                <w:color w:val="000000"/>
                <w:sz w:val="20"/>
              </w:rPr>
              <w:t>үй-жайларын күзету мен жайластыруды</w:t>
            </w:r>
            <w:r>
              <w:br/>
            </w:r>
            <w:r>
              <w:rPr>
                <w:rFonts w:ascii="Times New Roman"/>
                <w:b w:val="false"/>
                <w:i w:val="false"/>
                <w:color w:val="000000"/>
                <w:sz w:val="20"/>
              </w:rPr>
              <w:t>ұйымдастыру жөніндегі талаптарға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қаулыларының</w:t>
            </w:r>
            <w:r>
              <w:br/>
            </w:r>
            <w:r>
              <w:rPr>
                <w:rFonts w:ascii="Times New Roman"/>
                <w:b w:val="false"/>
                <w:i w:val="false"/>
                <w:color w:val="000000"/>
                <w:sz w:val="20"/>
              </w:rPr>
              <w:t>тізбесіне 2-қосымша</w:t>
            </w:r>
            <w:r>
              <w:br/>
            </w:r>
            <w:r>
              <w:rPr>
                <w:rFonts w:ascii="Times New Roman"/>
                <w:b w:val="false"/>
                <w:i w:val="false"/>
                <w:color w:val="000000"/>
                <w:sz w:val="20"/>
              </w:rPr>
              <w:t>"Екінші деңгейдегі банктердің және</w:t>
            </w:r>
            <w:r>
              <w:br/>
            </w: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ұйымдардың</w:t>
            </w:r>
            <w:r>
              <w:br/>
            </w:r>
            <w:r>
              <w:rPr>
                <w:rFonts w:ascii="Times New Roman"/>
                <w:b w:val="false"/>
                <w:i w:val="false"/>
                <w:color w:val="000000"/>
                <w:sz w:val="20"/>
              </w:rPr>
              <w:t>үй-жайларын күзету мен жайластыруды</w:t>
            </w:r>
            <w:r>
              <w:br/>
            </w:r>
            <w:r>
              <w:rPr>
                <w:rFonts w:ascii="Times New Roman"/>
                <w:b w:val="false"/>
                <w:i w:val="false"/>
                <w:color w:val="000000"/>
                <w:sz w:val="20"/>
              </w:rPr>
              <w:t>ұйымдастыру жөніндегі талаптарға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Тексеру актісі</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2012.08.24 </w:t>
      </w:r>
      <w:r>
        <w:rPr>
          <w:rFonts w:ascii="Times New Roman"/>
          <w:b w:val="false"/>
          <w:i w:val="false"/>
          <w:color w:val="ff0000"/>
          <w:sz w:val="28"/>
        </w:rPr>
        <w:t>№ 250</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