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6f14" w14:textId="02e6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немесе жылу желілеріне қосатын және жаңартылатын энергия көздерін пайдалану объектілерін қосатын ең жақын нүктені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2009 жылғы 1 қазандағы N 270 Бұйрығы. Қазақстан Республикасының Әділет министрлігінде 2009 жылғы 3 қарашада Нормативтік құқықтық кесімдерді мемлекеттік тіркеудің тізіліміне N 5840 болып енгізілді. Күші жойылды - Қазақстан Республикасы Индустрия және жаңа технологиялар министрінің 2013 жылғы 6 наурыздағы № 63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06.03.2013 </w:t>
      </w:r>
      <w:r>
        <w:rPr>
          <w:rFonts w:ascii="Times New Roman"/>
          <w:b w:val="false"/>
          <w:i w:val="false"/>
          <w:color w:val="ff0000"/>
          <w:sz w:val="28"/>
        </w:rPr>
        <w:t>№ 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"Жаңартылатын энергия көздерін пайдалануды қолдау туралы" Қазақстан Республикасының 2009 жылғы 4 шілдедегі Заңы 6-бабының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Электр немесе жылу желілеріне қосатын және жаңартылатын энергия көздерін пайдалану объектілерін қосатын ең жақын нүктені анықтау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министрлігінің Электр энергетикасын және көмір өнеркәсібін дамыту департаменті (Н.Б. Бертісбаев)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тәртіпте</w:t>
      </w:r>
      <w:r>
        <w:rPr>
          <w:rFonts w:ascii="Times New Roman"/>
          <w:b w:val="false"/>
          <w:i w:val="false"/>
          <w:color w:val="000000"/>
          <w:sz w:val="28"/>
        </w:rPr>
        <w:t xml:space="preserve"> Қазақстан Республикасының Әділет министрлігінде мемлекеттік тіркелуін және оның кейін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С. Мыңбаев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___________ Н. Алдабергенов</w:t>
      </w:r>
      <w:r>
        <w:br/>
      </w:r>
      <w:r>
        <w:rPr>
          <w:rFonts w:ascii="Times New Roman"/>
          <w:b w:val="false"/>
          <w:i w:val="false"/>
          <w:color w:val="000000"/>
          <w:sz w:val="28"/>
        </w:rPr>
        <w:t>
</w:t>
      </w:r>
      <w:r>
        <w:rPr>
          <w:rFonts w:ascii="Times New Roman"/>
          <w:b w:val="false"/>
          <w:i/>
          <w:color w:val="000000"/>
          <w:sz w:val="28"/>
        </w:rPr>
        <w:t>      2009 жылғы 01 қазан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2009 жылғы 01 қазандағы    </w:t>
      </w:r>
      <w:r>
        <w:br/>
      </w:r>
      <w:r>
        <w:rPr>
          <w:rFonts w:ascii="Times New Roman"/>
          <w:b w:val="false"/>
          <w:i w:val="false"/>
          <w:color w:val="000000"/>
          <w:sz w:val="28"/>
        </w:rPr>
        <w:t>
N 270 бұйрығымен бекітілген</w:t>
      </w:r>
    </w:p>
    <w:bookmarkEnd w:id="1"/>
    <w:p>
      <w:pPr>
        <w:spacing w:after="0"/>
        <w:ind w:left="0"/>
        <w:jc w:val="left"/>
      </w:pPr>
      <w:r>
        <w:rPr>
          <w:rFonts w:ascii="Times New Roman"/>
          <w:b/>
          <w:i w:val="false"/>
          <w:color w:val="000000"/>
        </w:rPr>
        <w:t xml:space="preserve"> Электр немесе жылу желілеріне қосатын және жаңартылатын</w:t>
      </w:r>
      <w:r>
        <w:br/>
      </w:r>
      <w:r>
        <w:rPr>
          <w:rFonts w:ascii="Times New Roman"/>
          <w:b/>
          <w:i w:val="false"/>
          <w:color w:val="000000"/>
        </w:rPr>
        <w:t>
энергия көздерін пайдалану объектілерін қосатын ең жақын</w:t>
      </w:r>
      <w:r>
        <w:br/>
      </w:r>
      <w:r>
        <w:rPr>
          <w:rFonts w:ascii="Times New Roman"/>
          <w:b/>
          <w:i w:val="false"/>
          <w:color w:val="000000"/>
        </w:rPr>
        <w:t>
нүктені анықтау ережесі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Электр немесе жылу желілеріне қосатын және жаңартылатын энергия көздерін пайдалану объектілерін қосатын ең жақын нүктені анықтау ережесі (бұдан әрі - Ереже) 2009 жылғы 4 шілдедегі "</w:t>
      </w:r>
      <w:r>
        <w:rPr>
          <w:rFonts w:ascii="Times New Roman"/>
          <w:b w:val="false"/>
          <w:i w:val="false"/>
          <w:color w:val="000000"/>
          <w:sz w:val="28"/>
        </w:rPr>
        <w:t>Жаңартылатын энергия көздерін пайдалануды қолдау туралы</w:t>
      </w:r>
      <w:r>
        <w:rPr>
          <w:rFonts w:ascii="Times New Roman"/>
          <w:b w:val="false"/>
          <w:i w:val="false"/>
          <w:color w:val="000000"/>
          <w:sz w:val="28"/>
        </w:rPr>
        <w:t>",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 Заңдарына сәйкес әзірленді және электр немесе жылу желілеріне қосатын және жаңартылатын энергия көздерін (бұдан әрі - ЖЭК) пайдалану объектілерін қосатын ең жақын нүктені анықтаудың ерекшеліктерін регламенттейді.</w:t>
      </w:r>
      <w:r>
        <w:br/>
      </w:r>
      <w:r>
        <w:rPr>
          <w:rFonts w:ascii="Times New Roman"/>
          <w:b w:val="false"/>
          <w:i w:val="false"/>
          <w:color w:val="000000"/>
          <w:sz w:val="28"/>
        </w:rPr>
        <w:t>
</w:t>
      </w:r>
      <w:r>
        <w:rPr>
          <w:rFonts w:ascii="Times New Roman"/>
          <w:b w:val="false"/>
          <w:i w:val="false"/>
          <w:color w:val="000000"/>
          <w:sz w:val="28"/>
        </w:rPr>
        <w:t>
      2. Осы Ережеде мынадай түсініктер қолданылады:</w:t>
      </w:r>
      <w:r>
        <w:br/>
      </w:r>
      <w:r>
        <w:rPr>
          <w:rFonts w:ascii="Times New Roman"/>
          <w:b w:val="false"/>
          <w:i w:val="false"/>
          <w:color w:val="000000"/>
          <w:sz w:val="28"/>
        </w:rPr>
        <w:t>
</w:t>
      </w:r>
      <w:r>
        <w:rPr>
          <w:rFonts w:ascii="Times New Roman"/>
          <w:b w:val="false"/>
          <w:i w:val="false"/>
          <w:color w:val="000000"/>
          <w:sz w:val="28"/>
        </w:rPr>
        <w:t>
      жұмыс комиссиясы - жаңартылатын энергия көздерін пайдалану объектілерін электр немесе жылу желілеріне қосатын ең жақын нүктені анықтау үшiн энергия өндіруші білікті ұйымның өтінімін қарау үшін энергия беруші ұйым құрған уақытша алқалы орган;</w:t>
      </w:r>
      <w:r>
        <w:br/>
      </w:r>
      <w:r>
        <w:rPr>
          <w:rFonts w:ascii="Times New Roman"/>
          <w:b w:val="false"/>
          <w:i w:val="false"/>
          <w:color w:val="000000"/>
          <w:sz w:val="28"/>
        </w:rPr>
        <w:t>
</w:t>
      </w:r>
      <w:r>
        <w:rPr>
          <w:rFonts w:ascii="Times New Roman"/>
          <w:b w:val="false"/>
          <w:i w:val="false"/>
          <w:color w:val="000000"/>
          <w:sz w:val="28"/>
        </w:rPr>
        <w:t>
      жылу желілеріне қосатын ең жақын нүкте - жаңартылатын энергия көздері объектісін жылумен жабдықтаудың жалпы жүйесінде жылу тасымалдағыштың параметрлеріне сәйкес келетін параметрлерімен елді мекенді жылумен жабдықтаудың жалпы жүйесіне құбырдың ойым нүктесі;</w:t>
      </w:r>
      <w:r>
        <w:br/>
      </w:r>
      <w:r>
        <w:rPr>
          <w:rFonts w:ascii="Times New Roman"/>
          <w:b w:val="false"/>
          <w:i w:val="false"/>
          <w:color w:val="000000"/>
          <w:sz w:val="28"/>
        </w:rPr>
        <w:t>
</w:t>
      </w:r>
      <w:r>
        <w:rPr>
          <w:rFonts w:ascii="Times New Roman"/>
          <w:b w:val="false"/>
          <w:i w:val="false"/>
          <w:color w:val="000000"/>
          <w:sz w:val="28"/>
        </w:rPr>
        <w:t>
      электр желілеріне қосатын ең жақын нүкте - энергия өндіруші білікті ұйымның қосалқы станциясынан ЖЭК пайдалану негізінде генерациялаушы көздің толық жобалық қуатын беру үшін өткізу қабілеті жеткілікті жұмыс істеп тұрған электр желілеріне (жобаланған және таяудағы екі жылда салуға белгіленген) дейін электр беру желілері учаскелерінің ойым нүктесі. Жел электр станциялары мен асинхронды генераторлармен жабдықталған парктер үшін ең жақын екі жақтан энергия берілетін электр беру желілері (қосалқы станцияның шиналары) болып табылады.</w:t>
      </w:r>
    </w:p>
    <w:bookmarkEnd w:id="3"/>
    <w:bookmarkStart w:name="z33" w:id="4"/>
    <w:p>
      <w:pPr>
        <w:spacing w:after="0"/>
        <w:ind w:left="0"/>
        <w:jc w:val="left"/>
      </w:pPr>
      <w:r>
        <w:rPr>
          <w:rFonts w:ascii="Times New Roman"/>
          <w:b/>
          <w:i w:val="false"/>
          <w:color w:val="000000"/>
        </w:rPr>
        <w:t xml:space="preserve"> 
2. Электр желілеріне қосудың ең жақын нүктесін анықтау тәртібі</w:t>
      </w:r>
    </w:p>
    <w:bookmarkEnd w:id="4"/>
    <w:bookmarkStart w:name="z34" w:id="5"/>
    <w:p>
      <w:pPr>
        <w:spacing w:after="0"/>
        <w:ind w:left="0"/>
        <w:jc w:val="both"/>
      </w:pPr>
      <w:r>
        <w:rPr>
          <w:rFonts w:ascii="Times New Roman"/>
          <w:b w:val="false"/>
          <w:i w:val="false"/>
          <w:color w:val="000000"/>
          <w:sz w:val="28"/>
        </w:rPr>
        <w:t>
      3. Жаңартылатын энергия көздері объектілерін электр желілеріне қосудың ең жақын нүктесін анықтау техникалық-экономикалық есеп негізінде энергия өндіруші білікті ұйым анықтайтын токтың экономикалық негізделген тығыздығын сақтаумен ЖЭК объектісінің қондырылған қуатын беру шарттарын қанағаттандыруға тиіс.</w:t>
      </w:r>
      <w:r>
        <w:br/>
      </w:r>
      <w:r>
        <w:rPr>
          <w:rFonts w:ascii="Times New Roman"/>
          <w:b w:val="false"/>
          <w:i w:val="false"/>
          <w:color w:val="000000"/>
          <w:sz w:val="28"/>
        </w:rPr>
        <w:t>
</w:t>
      </w:r>
      <w:r>
        <w:rPr>
          <w:rFonts w:ascii="Times New Roman"/>
          <w:b w:val="false"/>
          <w:i w:val="false"/>
          <w:color w:val="000000"/>
          <w:sz w:val="28"/>
        </w:rPr>
        <w:t>
      4. Энергия өндіруші білікті ұйымның ЖЭК объектісін электр желілеріне қосудың ең жақын нүктесін анықтауға арналған өтінімі энергия беруші ұйымға беріледі және ЖЭК қондырғысы туралы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қондырғының атауы және түрі;</w:t>
      </w:r>
      <w:r>
        <w:br/>
      </w:r>
      <w:r>
        <w:rPr>
          <w:rFonts w:ascii="Times New Roman"/>
          <w:b w:val="false"/>
          <w:i w:val="false"/>
          <w:color w:val="000000"/>
          <w:sz w:val="28"/>
        </w:rPr>
        <w:t>
</w:t>
      </w:r>
      <w:r>
        <w:rPr>
          <w:rFonts w:ascii="Times New Roman"/>
          <w:b w:val="false"/>
          <w:i w:val="false"/>
          <w:color w:val="000000"/>
          <w:sz w:val="28"/>
        </w:rPr>
        <w:t>
      учаскенің артықшылықпен жайғастырылуы (географиялық картада олардың алдын ала орналастырылуын көрсететін агрегаттарды орналастырудың балама нұсқаларының тізбесі);</w:t>
      </w:r>
      <w:r>
        <w:br/>
      </w:r>
      <w:r>
        <w:rPr>
          <w:rFonts w:ascii="Times New Roman"/>
          <w:b w:val="false"/>
          <w:i w:val="false"/>
          <w:color w:val="000000"/>
          <w:sz w:val="28"/>
        </w:rPr>
        <w:t>
</w:t>
      </w:r>
      <w:r>
        <w:rPr>
          <w:rFonts w:ascii="Times New Roman"/>
          <w:b w:val="false"/>
          <w:i w:val="false"/>
          <w:color w:val="000000"/>
          <w:sz w:val="28"/>
        </w:rPr>
        <w:t>
      барлық қондырғының мүмкін беретін қуаты (ең жоғары мегаватт, Cos j көрсетумен және/немесе мегаватттарда, мегавольтамперлерде (бұдан әрі -МВА);</w:t>
      </w:r>
      <w:r>
        <w:br/>
      </w:r>
      <w:r>
        <w:rPr>
          <w:rFonts w:ascii="Times New Roman"/>
          <w:b w:val="false"/>
          <w:i w:val="false"/>
          <w:color w:val="000000"/>
          <w:sz w:val="28"/>
        </w:rPr>
        <w:t>
</w:t>
      </w:r>
      <w:r>
        <w:rPr>
          <w:rFonts w:ascii="Times New Roman"/>
          <w:b w:val="false"/>
          <w:i w:val="false"/>
          <w:color w:val="000000"/>
          <w:sz w:val="28"/>
        </w:rPr>
        <w:t>
      күтілетін өнімділігі (айына мегаватт/ сағат);</w:t>
      </w:r>
      <w:r>
        <w:br/>
      </w:r>
      <w:r>
        <w:rPr>
          <w:rFonts w:ascii="Times New Roman"/>
          <w:b w:val="false"/>
          <w:i w:val="false"/>
          <w:color w:val="000000"/>
          <w:sz w:val="28"/>
        </w:rPr>
        <w:t>
</w:t>
      </w:r>
      <w:r>
        <w:rPr>
          <w:rFonts w:ascii="Times New Roman"/>
          <w:b w:val="false"/>
          <w:i w:val="false"/>
          <w:color w:val="000000"/>
          <w:sz w:val="28"/>
        </w:rPr>
        <w:t>
      қосалқы жүйенің, соның ішінде реактивтік қуаттың, күтілетін энергия тұтынуы;</w:t>
      </w:r>
      <w:r>
        <w:br/>
      </w:r>
      <w:r>
        <w:rPr>
          <w:rFonts w:ascii="Times New Roman"/>
          <w:b w:val="false"/>
          <w:i w:val="false"/>
          <w:color w:val="000000"/>
          <w:sz w:val="28"/>
        </w:rPr>
        <w:t>
</w:t>
      </w:r>
      <w:r>
        <w:rPr>
          <w:rFonts w:ascii="Times New Roman"/>
          <w:b w:val="false"/>
          <w:i w:val="false"/>
          <w:color w:val="000000"/>
          <w:sz w:val="28"/>
        </w:rPr>
        <w:t>
      қондырғының конструкциясы/конфигурациясы;</w:t>
      </w:r>
      <w:r>
        <w:br/>
      </w:r>
      <w:r>
        <w:rPr>
          <w:rFonts w:ascii="Times New Roman"/>
          <w:b w:val="false"/>
          <w:i w:val="false"/>
          <w:color w:val="000000"/>
          <w:sz w:val="28"/>
        </w:rPr>
        <w:t>
</w:t>
      </w:r>
      <w:r>
        <w:rPr>
          <w:rFonts w:ascii="Times New Roman"/>
          <w:b w:val="false"/>
          <w:i w:val="false"/>
          <w:color w:val="000000"/>
          <w:sz w:val="28"/>
        </w:rPr>
        <w:t>
      кез-келген ауытқу жүктемесінің жаратылысы;</w:t>
      </w:r>
      <w:r>
        <w:br/>
      </w:r>
      <w:r>
        <w:rPr>
          <w:rFonts w:ascii="Times New Roman"/>
          <w:b w:val="false"/>
          <w:i w:val="false"/>
          <w:color w:val="000000"/>
          <w:sz w:val="28"/>
        </w:rPr>
        <w:t>
</w:t>
      </w:r>
      <w:r>
        <w:rPr>
          <w:rFonts w:ascii="Times New Roman"/>
          <w:b w:val="false"/>
          <w:i w:val="false"/>
          <w:color w:val="000000"/>
          <w:sz w:val="28"/>
        </w:rPr>
        <w:t>
      ұсынылған энергия қондырғысы пайдаланатын технология;</w:t>
      </w:r>
      <w:r>
        <w:br/>
      </w:r>
      <w:r>
        <w:rPr>
          <w:rFonts w:ascii="Times New Roman"/>
          <w:b w:val="false"/>
          <w:i w:val="false"/>
          <w:color w:val="000000"/>
          <w:sz w:val="28"/>
        </w:rPr>
        <w:t>
</w:t>
      </w:r>
      <w:r>
        <w:rPr>
          <w:rFonts w:ascii="Times New Roman"/>
          <w:b w:val="false"/>
          <w:i w:val="false"/>
          <w:color w:val="000000"/>
          <w:sz w:val="28"/>
        </w:rPr>
        <w:t>
      пайдалануға берудің болжамды күні;</w:t>
      </w:r>
      <w:r>
        <w:br/>
      </w:r>
      <w:r>
        <w:rPr>
          <w:rFonts w:ascii="Times New Roman"/>
          <w:b w:val="false"/>
          <w:i w:val="false"/>
          <w:color w:val="000000"/>
          <w:sz w:val="28"/>
        </w:rPr>
        <w:t>
</w:t>
      </w:r>
      <w:r>
        <w:rPr>
          <w:rFonts w:ascii="Times New Roman"/>
          <w:b w:val="false"/>
          <w:i w:val="false"/>
          <w:color w:val="000000"/>
          <w:sz w:val="28"/>
        </w:rPr>
        <w:t>
      активті қуаттың мегаваттағы (бұдан әрі - МВт) ең аз генерациясы;</w:t>
      </w:r>
      <w:r>
        <w:br/>
      </w:r>
      <w:r>
        <w:rPr>
          <w:rFonts w:ascii="Times New Roman"/>
          <w:b w:val="false"/>
          <w:i w:val="false"/>
          <w:color w:val="000000"/>
          <w:sz w:val="28"/>
        </w:rPr>
        <w:t>
</w:t>
      </w:r>
      <w:r>
        <w:rPr>
          <w:rFonts w:ascii="Times New Roman"/>
          <w:b w:val="false"/>
          <w:i w:val="false"/>
          <w:color w:val="000000"/>
          <w:sz w:val="28"/>
        </w:rPr>
        <w:t>
      МВА атаулы мәні, мегаватт, бойлық осі бойынша өтпелі реактивтік кедергісі, қысқа тұйықталудың қатынасы, синхронды генераторлармен/ қозғалтқыштармен энергия қондырғысының тұрақты серпіні;</w:t>
      </w:r>
      <w:r>
        <w:br/>
      </w:r>
      <w:r>
        <w:rPr>
          <w:rFonts w:ascii="Times New Roman"/>
          <w:b w:val="false"/>
          <w:i w:val="false"/>
          <w:color w:val="000000"/>
          <w:sz w:val="28"/>
        </w:rPr>
        <w:t>
</w:t>
      </w:r>
      <w:r>
        <w:rPr>
          <w:rFonts w:ascii="Times New Roman"/>
          <w:b w:val="false"/>
          <w:i w:val="false"/>
          <w:color w:val="000000"/>
          <w:sz w:val="28"/>
        </w:rPr>
        <w:t>
      арттырушы трансформатордың МВА атаулы мәні және тікелей тізбектелген реактивті кедергі (max/min тармақтары кезінде);</w:t>
      </w:r>
      <w:r>
        <w:br/>
      </w:r>
      <w:r>
        <w:rPr>
          <w:rFonts w:ascii="Times New Roman"/>
          <w:b w:val="false"/>
          <w:i w:val="false"/>
          <w:color w:val="000000"/>
          <w:sz w:val="28"/>
        </w:rPr>
        <w:t>
</w:t>
      </w:r>
      <w:r>
        <w:rPr>
          <w:rFonts w:ascii="Times New Roman"/>
          <w:b w:val="false"/>
          <w:i w:val="false"/>
          <w:color w:val="000000"/>
          <w:sz w:val="28"/>
        </w:rPr>
        <w:t>
      қоздырғыштың тұрпаты және санаты.</w:t>
      </w:r>
      <w:r>
        <w:br/>
      </w:r>
      <w:r>
        <w:rPr>
          <w:rFonts w:ascii="Times New Roman"/>
          <w:b w:val="false"/>
          <w:i w:val="false"/>
          <w:color w:val="000000"/>
          <w:sz w:val="28"/>
        </w:rPr>
        <w:t>
</w:t>
      </w:r>
      <w:r>
        <w:rPr>
          <w:rFonts w:ascii="Times New Roman"/>
          <w:b w:val="false"/>
          <w:i w:val="false"/>
          <w:color w:val="000000"/>
          <w:sz w:val="28"/>
        </w:rPr>
        <w:t>
      5. Энергия өндіруші білікті ұйымнан өтінімдер түскен күннен бастап күнтізбелік он күннен кешіктірмейтін мерзімде энергия беруші ұйым энергия өндіруші білікті ұйым, мемлекеттік энергетикалық қадағалау, жүйелік оператор мамандарын тарта отырып жұмыс комиссиясын құрады. Жұмыс комиссиясының құрамында кемінде 5 маман болуы тиіс.</w:t>
      </w:r>
      <w:r>
        <w:br/>
      </w:r>
      <w:r>
        <w:rPr>
          <w:rFonts w:ascii="Times New Roman"/>
          <w:b w:val="false"/>
          <w:i w:val="false"/>
          <w:color w:val="000000"/>
          <w:sz w:val="28"/>
        </w:rPr>
        <w:t>
</w:t>
      </w:r>
      <w:r>
        <w:rPr>
          <w:rFonts w:ascii="Times New Roman"/>
          <w:b w:val="false"/>
          <w:i w:val="false"/>
          <w:color w:val="000000"/>
          <w:sz w:val="28"/>
        </w:rPr>
        <w:t>
      6. Жұмыс комиссиясы құрылған күнінен бастап он күнтізбелік күннен кешіктірмей шешім қабылдайды және өзінің шешімін ЖЭК объектісін электр желілеріне қосатын нүктені анықтау туралы актімен рәсімдейді.</w:t>
      </w:r>
    </w:p>
    <w:bookmarkEnd w:id="5"/>
    <w:bookmarkStart w:name="z16" w:id="6"/>
    <w:p>
      <w:pPr>
        <w:spacing w:after="0"/>
        <w:ind w:left="0"/>
        <w:jc w:val="left"/>
      </w:pPr>
      <w:r>
        <w:rPr>
          <w:rFonts w:ascii="Times New Roman"/>
          <w:b/>
          <w:i w:val="false"/>
          <w:color w:val="000000"/>
        </w:rPr>
        <w:t xml:space="preserve"> 
3. Жылу желілеріне қосудың ең жақын нүктесін анықтау тәртібі</w:t>
      </w:r>
    </w:p>
    <w:bookmarkEnd w:id="6"/>
    <w:bookmarkStart w:name="z17" w:id="7"/>
    <w:p>
      <w:pPr>
        <w:spacing w:after="0"/>
        <w:ind w:left="0"/>
        <w:jc w:val="both"/>
      </w:pPr>
      <w:r>
        <w:rPr>
          <w:rFonts w:ascii="Times New Roman"/>
          <w:b w:val="false"/>
          <w:i w:val="false"/>
          <w:color w:val="000000"/>
          <w:sz w:val="28"/>
        </w:rPr>
        <w:t>
      7. ЖЭК объектісін жылу желілеріне қосудың ең жақын нүктесін анықтау энергия өндіруші білікті ұйымның техникалық-экономикалық есебінің негізінде анықтайтын экономикалық негізделген гидравликалық режимдерін сақтаумен ЖЭК объектісінің жылу тасымалдағышының параметрлерінің жылумен жабдықтаудың жалпы жүйесіндегі жылу тасымалдағыштың тиісті параметрлеріне сәйкес келетін шарттарын қанағаттандыруға тиіс.</w:t>
      </w:r>
      <w:r>
        <w:br/>
      </w:r>
      <w:r>
        <w:rPr>
          <w:rFonts w:ascii="Times New Roman"/>
          <w:b w:val="false"/>
          <w:i w:val="false"/>
          <w:color w:val="000000"/>
          <w:sz w:val="28"/>
        </w:rPr>
        <w:t>
</w:t>
      </w:r>
      <w:r>
        <w:rPr>
          <w:rFonts w:ascii="Times New Roman"/>
          <w:b w:val="false"/>
          <w:i w:val="false"/>
          <w:color w:val="000000"/>
          <w:sz w:val="28"/>
        </w:rPr>
        <w:t>
      8. ЖЭК объектісін жылу желілеріне қосудың ең жақын нүктесін анықтауға арналған энергия өндіруші білікті ұйымның өтінімі энергия беруші ұйымға беріледі және мынадай мәліметтерді қамтиды:</w:t>
      </w:r>
      <w:r>
        <w:br/>
      </w:r>
      <w:r>
        <w:rPr>
          <w:rFonts w:ascii="Times New Roman"/>
          <w:b w:val="false"/>
          <w:i w:val="false"/>
          <w:color w:val="000000"/>
          <w:sz w:val="28"/>
        </w:rPr>
        <w:t>
</w:t>
      </w:r>
      <w:r>
        <w:rPr>
          <w:rFonts w:ascii="Times New Roman"/>
          <w:b w:val="false"/>
          <w:i w:val="false"/>
          <w:color w:val="000000"/>
          <w:sz w:val="28"/>
        </w:rPr>
        <w:t>
      жаңартылатын энергия көзінің пайдаланылатын түрі, жылу желілеріне қосудың ұсынылатын нүктесі, берілетін жылу энергиясының мөлшерін реттеу тәсілі;</w:t>
      </w:r>
      <w:r>
        <w:br/>
      </w:r>
      <w:r>
        <w:rPr>
          <w:rFonts w:ascii="Times New Roman"/>
          <w:b w:val="false"/>
          <w:i w:val="false"/>
          <w:color w:val="000000"/>
          <w:sz w:val="28"/>
        </w:rPr>
        <w:t>
</w:t>
      </w:r>
      <w:r>
        <w:rPr>
          <w:rFonts w:ascii="Times New Roman"/>
          <w:b w:val="false"/>
          <w:i w:val="false"/>
          <w:color w:val="000000"/>
          <w:sz w:val="28"/>
        </w:rPr>
        <w:t>
      жылу тасымалдағыштың параметрлері және басқа тұтынушылардың жүктемелерінің есебінен қосылатын нүктелердегі гидравликалық режим;</w:t>
      </w:r>
      <w:r>
        <w:br/>
      </w:r>
      <w:r>
        <w:rPr>
          <w:rFonts w:ascii="Times New Roman"/>
          <w:b w:val="false"/>
          <w:i w:val="false"/>
          <w:color w:val="000000"/>
          <w:sz w:val="28"/>
        </w:rPr>
        <w:t>
</w:t>
      </w:r>
      <w:r>
        <w:rPr>
          <w:rFonts w:ascii="Times New Roman"/>
          <w:b w:val="false"/>
          <w:i w:val="false"/>
          <w:color w:val="000000"/>
          <w:sz w:val="28"/>
        </w:rPr>
        <w:t>
      жылу энергиясы коммерциялық есептеу құралдарын орнату бойынша </w:t>
      </w:r>
      <w:r>
        <w:rPr>
          <w:rFonts w:ascii="Times New Roman"/>
          <w:b w:val="false"/>
          <w:i w:val="false"/>
          <w:color w:val="000000"/>
          <w:sz w:val="28"/>
        </w:rPr>
        <w:t>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жылу желілерін салу тәсілі (жерүсті немесе </w:t>
      </w:r>
      <w:r>
        <w:rPr>
          <w:rFonts w:ascii="Times New Roman"/>
          <w:b w:val="false"/>
          <w:i w:val="false"/>
          <w:color w:val="000000"/>
          <w:sz w:val="28"/>
        </w:rPr>
        <w:t>жерасты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жылыту-желдеткіш және технологиялық жүктемелерді және ыстық сумен жабдықтау жүктемесін қосудың жылу схемасы;</w:t>
      </w:r>
      <w:r>
        <w:br/>
      </w:r>
      <w:r>
        <w:rPr>
          <w:rFonts w:ascii="Times New Roman"/>
          <w:b w:val="false"/>
          <w:i w:val="false"/>
          <w:color w:val="000000"/>
          <w:sz w:val="28"/>
        </w:rPr>
        <w:t>
</w:t>
      </w:r>
      <w:r>
        <w:rPr>
          <w:rFonts w:ascii="Times New Roman"/>
          <w:b w:val="false"/>
          <w:i w:val="false"/>
          <w:color w:val="000000"/>
          <w:sz w:val="28"/>
        </w:rPr>
        <w:t>
      температуралық кесте және желілік судың шығыны;</w:t>
      </w:r>
      <w:r>
        <w:br/>
      </w:r>
      <w:r>
        <w:rPr>
          <w:rFonts w:ascii="Times New Roman"/>
          <w:b w:val="false"/>
          <w:i w:val="false"/>
          <w:color w:val="000000"/>
          <w:sz w:val="28"/>
        </w:rPr>
        <w:t>
</w:t>
      </w:r>
      <w:r>
        <w:rPr>
          <w:rFonts w:ascii="Times New Roman"/>
          <w:b w:val="false"/>
          <w:i w:val="false"/>
          <w:color w:val="000000"/>
          <w:sz w:val="28"/>
        </w:rPr>
        <w:t>
      салынатын немесе қайта құрылатын жылу желілерінің баланстық және пайдаланушылық тиесілілігі және тараптардың пайдалану жауапкершілігінің шекаралары.</w:t>
      </w:r>
      <w:r>
        <w:br/>
      </w:r>
      <w:r>
        <w:rPr>
          <w:rFonts w:ascii="Times New Roman"/>
          <w:b w:val="false"/>
          <w:i w:val="false"/>
          <w:color w:val="000000"/>
          <w:sz w:val="28"/>
        </w:rPr>
        <w:t>
</w:t>
      </w:r>
      <w:r>
        <w:rPr>
          <w:rFonts w:ascii="Times New Roman"/>
          <w:b w:val="false"/>
          <w:i w:val="false"/>
          <w:color w:val="000000"/>
          <w:sz w:val="28"/>
        </w:rPr>
        <w:t>
      9. Энергия беруші ұйым энергия өндіруші білікті ұйымнан өтінім түскен күннен бастап күнтізбелік он күннен кешіктірмейтін мерзімде энергия өндіруші білікті ұйымның, мемлекеттік энергетикалық қадағалау, энергия беруші ұйым мамандарын тарта отырып жұмыс комиссиясын құрады. Жұмыс комиссиясының құрамында кемінде 5 маман болуы тиіс.</w:t>
      </w:r>
      <w:r>
        <w:br/>
      </w:r>
      <w:r>
        <w:rPr>
          <w:rFonts w:ascii="Times New Roman"/>
          <w:b w:val="false"/>
          <w:i w:val="false"/>
          <w:color w:val="000000"/>
          <w:sz w:val="28"/>
        </w:rPr>
        <w:t>
</w:t>
      </w:r>
      <w:r>
        <w:rPr>
          <w:rFonts w:ascii="Times New Roman"/>
          <w:b w:val="false"/>
          <w:i w:val="false"/>
          <w:color w:val="000000"/>
          <w:sz w:val="28"/>
        </w:rPr>
        <w:t>
      10. Жұмыс комиссиясы құрылған күнінен бастап он күнтізбелік күннен кешіктірмей шешім қабылдайды және өзінің шешімін ЖЭК объектісін жылу желілеріне қосатын нүктені анықтау туралы актімен рәсімдейді.</w:t>
      </w:r>
    </w:p>
    <w:bookmarkEnd w:id="7"/>
    <w:bookmarkStart w:name="z19" w:id="8"/>
    <w:p>
      <w:pPr>
        <w:spacing w:after="0"/>
        <w:ind w:left="0"/>
        <w:jc w:val="left"/>
      </w:pPr>
      <w:r>
        <w:rPr>
          <w:rFonts w:ascii="Times New Roman"/>
          <w:b/>
          <w:i w:val="false"/>
          <w:color w:val="000000"/>
        </w:rPr>
        <w:t xml:space="preserve"> 
4. Жаңартылатын энергия көздерін пайдаланатын объектілерді қосу тәртібі</w:t>
      </w:r>
    </w:p>
    <w:bookmarkEnd w:id="8"/>
    <w:bookmarkStart w:name="z20" w:id="9"/>
    <w:p>
      <w:pPr>
        <w:spacing w:after="0"/>
        <w:ind w:left="0"/>
        <w:jc w:val="both"/>
      </w:pPr>
      <w:r>
        <w:rPr>
          <w:rFonts w:ascii="Times New Roman"/>
          <w:b w:val="false"/>
          <w:i w:val="false"/>
          <w:color w:val="000000"/>
          <w:sz w:val="28"/>
        </w:rPr>
        <w:t>
      11. Жаңартылатын энергия көздерін пайдаланатын объектілерді электр немесе жылу желілеріне қосу үшін энергия өндіруші білікті ұйым Қазақстан Республикасы Премьер-Министрінің орынбасары - Қазақстан Республикасы Энергетика және минералдық ресурстар министрінің 2001 жылғы 24 желтоқсандағы N 314 бұйрығымен бекітілген Қазақстан Республикасының Электржелілік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актілердің мемлекеттік тіркеудің тізілімінде 2001 жылғы 28 желтоқсанда N 1708 тіркелген) (бұдан әрі – Электржелілік ереже) белгіленген тәртіппен энергия беруші ұйымға техникалық шарттар алуға өтінім береді.</w:t>
      </w:r>
      <w:r>
        <w:br/>
      </w:r>
      <w:r>
        <w:rPr>
          <w:rFonts w:ascii="Times New Roman"/>
          <w:b w:val="false"/>
          <w:i w:val="false"/>
          <w:color w:val="000000"/>
          <w:sz w:val="28"/>
        </w:rPr>
        <w:t>
</w:t>
      </w:r>
      <w:r>
        <w:rPr>
          <w:rFonts w:ascii="Times New Roman"/>
          <w:b w:val="false"/>
          <w:i w:val="false"/>
          <w:color w:val="000000"/>
          <w:sz w:val="28"/>
        </w:rPr>
        <w:t>
      12. ЖЭК объектісін электр желілеріне қосуға техникалық шарттарды энергия беруші ұйым мамандандырылған жобалау ұйымдары әзірлеген және электр желілеріне ЖЭК объектісін қосудың схемасын қамтитын электр станцияларды қосу схемасы (қуат беру) негізінде береді.</w:t>
      </w:r>
      <w:r>
        <w:br/>
      </w:r>
      <w:r>
        <w:rPr>
          <w:rFonts w:ascii="Times New Roman"/>
          <w:b w:val="false"/>
          <w:i w:val="false"/>
          <w:color w:val="000000"/>
          <w:sz w:val="28"/>
        </w:rPr>
        <w:t>
</w:t>
      </w:r>
      <w:r>
        <w:rPr>
          <w:rFonts w:ascii="Times New Roman"/>
          <w:b w:val="false"/>
          <w:i w:val="false"/>
          <w:color w:val="000000"/>
          <w:sz w:val="28"/>
        </w:rPr>
        <w:t>
      13. ЖЭК объектісін жылу желілеріне қосуға техникалық шарттар мамандандырылған жобалау ұйымдары әзірлеген және ЖЭК объектісін жылу желілеріне қосу схемасын қамтитын ЖЭК объектісін жылу желілеріне қосу схемасы негізінде беріледі.</w:t>
      </w:r>
      <w:r>
        <w:br/>
      </w:r>
      <w:r>
        <w:rPr>
          <w:rFonts w:ascii="Times New Roman"/>
          <w:b w:val="false"/>
          <w:i w:val="false"/>
          <w:color w:val="000000"/>
          <w:sz w:val="28"/>
        </w:rPr>
        <w:t>
</w:t>
      </w:r>
      <w:r>
        <w:rPr>
          <w:rFonts w:ascii="Times New Roman"/>
          <w:b w:val="false"/>
          <w:i w:val="false"/>
          <w:color w:val="000000"/>
          <w:sz w:val="28"/>
        </w:rPr>
        <w:t>
      14. Егер қосылатын қондырғының параметрлері электр немесе жылу желілерінің шекті параметрлерінің шегінен шығуға алып келмесе, энергия беруші ұйым ЖЭК объектісін қосуға қажетті техникалық шартты Электржелілік ережесіне сәйкес әзірлейді.</w:t>
      </w:r>
      <w:r>
        <w:br/>
      </w:r>
      <w:r>
        <w:rPr>
          <w:rFonts w:ascii="Times New Roman"/>
          <w:b w:val="false"/>
          <w:i w:val="false"/>
          <w:color w:val="000000"/>
          <w:sz w:val="28"/>
        </w:rPr>
        <w:t>
</w:t>
      </w:r>
      <w:r>
        <w:rPr>
          <w:rFonts w:ascii="Times New Roman"/>
          <w:b w:val="false"/>
          <w:i w:val="false"/>
          <w:color w:val="000000"/>
          <w:sz w:val="28"/>
        </w:rPr>
        <w:t>
      15. Энергия өндіруші білікті ұйымның техникалық шарттарды алуға өтінімін энергия беруші ұйым, егер қолданыстағы электр немесе жылу желілерін күшейту қажет болмаса, бір ай мерзімінде қарайды. Қосу желілерді күшейтуді талап еткен жағдайларда өтінімдерді қарау 2 айдан аспайтын мерзімді құрайды.</w:t>
      </w:r>
      <w:r>
        <w:br/>
      </w:r>
      <w:r>
        <w:rPr>
          <w:rFonts w:ascii="Times New Roman"/>
          <w:b w:val="false"/>
          <w:i w:val="false"/>
          <w:color w:val="000000"/>
          <w:sz w:val="28"/>
        </w:rPr>
        <w:t>
</w:t>
      </w:r>
      <w:r>
        <w:rPr>
          <w:rFonts w:ascii="Times New Roman"/>
          <w:b w:val="false"/>
          <w:i w:val="false"/>
          <w:color w:val="000000"/>
          <w:sz w:val="28"/>
        </w:rPr>
        <w:t>
      16. Техникалық шарттарды алуға өтінімдерді қарау нәтижелері бойынша энергия беруші ұйым жұмыс комиссиясы анықтаған косу нүктесін көрсете отырып жаңартылатын энергия көздерін пайдаланатын объектіні электр немесе жылу желісіне қосуға техникалық шарт береді.</w:t>
      </w:r>
      <w:r>
        <w:br/>
      </w:r>
      <w:r>
        <w:rPr>
          <w:rFonts w:ascii="Times New Roman"/>
          <w:b w:val="false"/>
          <w:i w:val="false"/>
          <w:color w:val="000000"/>
          <w:sz w:val="28"/>
        </w:rPr>
        <w:t>
</w:t>
      </w:r>
      <w:r>
        <w:rPr>
          <w:rFonts w:ascii="Times New Roman"/>
          <w:b w:val="false"/>
          <w:i w:val="false"/>
          <w:color w:val="000000"/>
          <w:sz w:val="28"/>
        </w:rPr>
        <w:t>
      17. Қосуға техникалық шарттың қолданылу мерзімі оны энергия өндіруші білікті ұйым қабылдағаннан кейін, тараптардың уағдаластығы бойынша, бірақ қолданыстағы жобалау және құрылыс нормалары негізінде анықталған ЖЭК объектілерінің жобалау алдындағы зерттеулер, жобалау және салу кезеңдеріне қажетті мерзімнен кем емес мерзім белгіленеді.</w:t>
      </w:r>
      <w:r>
        <w:br/>
      </w:r>
      <w:r>
        <w:rPr>
          <w:rFonts w:ascii="Times New Roman"/>
          <w:b w:val="false"/>
          <w:i w:val="false"/>
          <w:color w:val="000000"/>
          <w:sz w:val="28"/>
        </w:rPr>
        <w:t>
</w:t>
      </w:r>
      <w:r>
        <w:rPr>
          <w:rFonts w:ascii="Times New Roman"/>
          <w:b w:val="false"/>
          <w:i w:val="false"/>
          <w:color w:val="000000"/>
          <w:sz w:val="28"/>
        </w:rPr>
        <w:t>
      18. Жаңартылатын энергия көздерін пайдалану объектілерінің инфрақұрылымдық бөлігін қосу нүктесіне дейін салуды жаңартылатын энергия көздерін пайдаланатын объектінің меншік иесі шығындарды жобаның құнына қоса отырып жүзеге асырады.</w:t>
      </w:r>
      <w:r>
        <w:br/>
      </w:r>
      <w:r>
        <w:rPr>
          <w:rFonts w:ascii="Times New Roman"/>
          <w:b w:val="false"/>
          <w:i w:val="false"/>
          <w:color w:val="000000"/>
          <w:sz w:val="28"/>
        </w:rPr>
        <w:t>
</w:t>
      </w:r>
      <w:r>
        <w:rPr>
          <w:rFonts w:ascii="Times New Roman"/>
          <w:b w:val="false"/>
          <w:i w:val="false"/>
          <w:color w:val="000000"/>
          <w:sz w:val="28"/>
        </w:rPr>
        <w:t>
      19. Жаңартылатын энергия көздерін пайдаланатын объектілерді қосу үшін энергия беруші ұйымдардың жұмыс істеп тұрған электр және жылу желілерін кеңейту мен қайта жаңартуды электр және (немесе) жылу желілерінің меншік иесі осы шығындарды энергия беруші ұйымның тарифіне міндетті түрде енгізе отырып,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20. Егер өңірлік электр желілеріне жүктемесі немесе шығару қуаты 0,1-ден 10 МВт дейінгі ЖЭК объектісі қосылғанда, энергия беруші ұйым мен энергия өндіруші білікті ұйым өтінімдер түскен күннен бастап бір ай ішінде жабдықтарды қосуға ұсыныстың мәртебесі туралы жүйелік операторға хабарлайды және қосуға өтінімнің көшірмесін жібереді. ЖЭК объектісінің 10 МВт-тан асатын қуатын қосқан кезде энергия беруші ұйым мен энергия өндіруші білікті ұйым қосуға өтінім мен ұсынысты жүйелік оператормен келіседі.</w:t>
      </w:r>
      <w:r>
        <w:br/>
      </w:r>
      <w:r>
        <w:rPr>
          <w:rFonts w:ascii="Times New Roman"/>
          <w:b w:val="false"/>
          <w:i w:val="false"/>
          <w:color w:val="000000"/>
          <w:sz w:val="28"/>
        </w:rPr>
        <w:t>
</w:t>
      </w:r>
      <w:r>
        <w:rPr>
          <w:rFonts w:ascii="Times New Roman"/>
          <w:b w:val="false"/>
          <w:i w:val="false"/>
          <w:color w:val="000000"/>
          <w:sz w:val="28"/>
        </w:rPr>
        <w:t>
      21. ЖЭК объектісін электр немесе жылу желілеріне қосу Қазақстан Республикасының сәулет, қала құрылысы және құрылыс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bookmarkEnd w:id="9"/>
    <w:bookmarkStart w:name="z31" w:id="10"/>
    <w:p>
      <w:pPr>
        <w:spacing w:after="0"/>
        <w:ind w:left="0"/>
        <w:jc w:val="left"/>
      </w:pPr>
      <w:r>
        <w:rPr>
          <w:rFonts w:ascii="Times New Roman"/>
          <w:b/>
          <w:i w:val="false"/>
          <w:color w:val="000000"/>
        </w:rPr>
        <w:t xml:space="preserve"> 
5. Дауларды шешу</w:t>
      </w:r>
    </w:p>
    <w:bookmarkEnd w:id="10"/>
    <w:bookmarkStart w:name="z32" w:id="11"/>
    <w:p>
      <w:pPr>
        <w:spacing w:after="0"/>
        <w:ind w:left="0"/>
        <w:jc w:val="both"/>
      </w:pPr>
      <w:r>
        <w:rPr>
          <w:rFonts w:ascii="Times New Roman"/>
          <w:b w:val="false"/>
          <w:i w:val="false"/>
          <w:color w:val="000000"/>
          <w:sz w:val="28"/>
        </w:rPr>
        <w:t>
      22. Электр немесе жылу желілеріне қосатын және жаңартылатын энергия көздерін пайдалану объектілерін қосатын ең жақын нүктені анықтау мәселесі бойынша энергия беруші ұйымдар мен энергия өндіруші ұйымдар арасында туындайтын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