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2df" w14:textId="1b4d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26 мамырдағы N 100 Қаулысы. Қазақстан Республикасының Әділет министрлігінде 2009 жылғы 23 маусымда Нормативтік құқықтық кесімдерді мемлекеттік тіркеудің тізіліміне N 5709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портфельді басқарушының, банк операцияларының жекелеген түрлерін жүзеге асыратын ұйымдардың, сондай-ақ зейнетақы активтерін инвестициялық басқару қызметін жүзеге асыратын ұйымдардың есеп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Ұлттық Банкі Басқармасының 24.09.2014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(01.07.2015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2012.02.24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2010 жылғы 1 қаңтардан бастап қолданысқа енгізілетін осы қаулының 1-тармағының үшінші, төртінші, бесінші абзацтарын қоспағанда, Қазақстан Республикасының Әділет министрлігінде мемлекеттік тіркелген күннен бастап он төрт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Бағалы қағаздар нарығының субъектілерін және жинақтаушы зейнетақы қорларын қадағалау департаменті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 бірлестігіне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Агенттіктің Төрайым қызметі (А.Ә. Кенже)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Агенттік Төрайымының орынбасары А.Ө. Алдамбергенге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