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7af0" w14:textId="16d7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N 486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мамырдағы N 101 Қаулысы. Қазақстан Республикасы Әділет министрлігінде 2009 жылғы 19 маусымда Нормативтік құқықтық кесімдерді мемлекеттік тіркеудің тізіліміне N 5705 болып енгізілді. Күші жойылды - Қазақстан Республикасы Ұлттық Банкі Басқармасының 2012 жылғы 27 шілдедегі № 224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Қаржы ұйымдарының есептілікті ұсыну тәртібін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N 486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2124 тіркелген) Қазақстан Республикасының Ұлттық Банкі Басқармасының "Қазақстан Республикасының Әділет министрлігінде N 2124 тіркелген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толықтырулар енгізу туралы" 2003 жылғы 29 мамырдағы N 162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2384 тіркелген), "Бағалы қағаздар рыногында брокерлік-дилерлік қызметті жүзеге асыратын ұйымдардың қаржылық есеп беру тізбесі, нысандары және ұсыну мерзімдері туралы нұсқаулықты бекіту туралы және Қазақстан Республикасының Әділет министрлігінде N 238 тіркелген Қазақстан Республикасының Бағалы қағаздар жөніндегі ұлттық комиссиясының "Бағалы қағаздар рыногының кәсіби қатысушыларының есеп беру тәртібі туралы" нұсқаулықты бекіту жөнінде" 1996 жылғы 22 қазандағы N 118 қаулысына және Қазақстан Республикасының Әділет министрлігінде N 2124 тіркелген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өзгерістер енгізу туралы" Агенттік Басқармасының 2004 жылғы 12 сәуірдегі N 116 және Қазақстан Республикасы Ұлттық Банкі Басқармасының 2004 жылғы 12 сәуірдегі N 55 </w:t>
      </w:r>
      <w:r>
        <w:rPr>
          <w:rFonts w:ascii="Times New Roman"/>
          <w:b w:val="false"/>
          <w:i w:val="false"/>
          <w:color w:val="000000"/>
          <w:sz w:val="28"/>
        </w:rPr>
        <w:t xml:space="preserve">бірлескен қаулысымен </w:t>
      </w:r>
      <w:r>
        <w:rPr>
          <w:rFonts w:ascii="Times New Roman"/>
          <w:b w:val="false"/>
          <w:i w:val="false"/>
          <w:color w:val="000000"/>
          <w:sz w:val="28"/>
        </w:rPr>
        <w:t>(Нормативтік құқықтық актілерді мемлекеттік тіркеу тізілімінде N 2854 тіркелген, "Егемен Қазақстан" газетінде 2004 жылғы 29 мамырда N 138 (23774) жарияланған), Агенттік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28 мамырдағы N 164 қаулысымен (Нормативтік құқықтық актілерді мемлекеттік тіркеу тізілімінде N 3706 тіркелген), Агенттік Басқармасының "Бағалы қағаздар рыногы кәсіби қатысушыларының есеп беруін реттейтін кейбір нормативтік құқықтық актілерге өзгерістер мен толықтырулар енгізу туралы" 2005 жылғы 26 қарашадағы N 415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3988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N 76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4670 тіркелген), Агенттік Басқармасының "Қазақстан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N 173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4848 тіркелген, "Заң газеті" газетінде 2007 жылғы 5 қыркүйекте N 135 (1164) жарияланған), Агенттік Басқармасының "Қазақстан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N 486 қаулысына толықтырулар енгізу туралы" 2008 жылғы 29 қазандағы N 166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5402 тіркелген), Агенттік Басқармасының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өзгерістер мен толықтырулар енгізу туралы" 2009 жылғы 26 қаңтардағы N 6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5569 тіркелген) енгізілген толықтырулармен және өзгерістермен бірге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Республикасының бағалы қағаздар рыногында брокерлiк және дилерлiк қызметтi жүзеге асыруға лицензиялары бар ұйымдардың есеп беру </w:t>
      </w:r>
      <w:r>
        <w:rPr>
          <w:rFonts w:ascii="Times New Roman"/>
          <w:b w:val="false"/>
          <w:i w:val="false"/>
          <w:color w:val="000000"/>
          <w:sz w:val="28"/>
        </w:rPr>
        <w:t xml:space="preserve">ережесiнде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 xml:space="preserve">бірінші абзацындағы "5" деген цифр "7" деген цифрмен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1-қосымшада </w:t>
      </w:r>
      <w:r>
        <w:rPr>
          <w:rFonts w:ascii="Times New Roman"/>
          <w:b w:val="false"/>
          <w:i w:val="false"/>
          <w:color w:val="000000"/>
          <w:sz w:val="28"/>
        </w:rPr>
        <w:t xml:space="preserve">: </w:t>
      </w:r>
      <w:r>
        <w:br/>
      </w:r>
      <w:r>
        <w:rPr>
          <w:rFonts w:ascii="Times New Roman"/>
          <w:b w:val="false"/>
          <w:i w:val="false"/>
          <w:color w:val="000000"/>
          <w:sz w:val="28"/>
        </w:rPr>
        <w:t xml:space="preserve">
      "_____________ _____________ дейінгі кезең ішінде бағалы қағаздар нарығында брокерлік және дилерлік қызметті жүзеге асыруға лицензиялары бар ұйым туралы мәліметтер (брокердің және дилердің атауы)" деген кестеде: </w:t>
      </w:r>
      <w:r>
        <w:br/>
      </w:r>
      <w:r>
        <w:rPr>
          <w:rFonts w:ascii="Times New Roman"/>
          <w:b w:val="false"/>
          <w:i w:val="false"/>
          <w:color w:val="000000"/>
          <w:sz w:val="28"/>
        </w:rPr>
        <w:t xml:space="preserve">
      кестенің атауындағы "_____________ _____________ дейінгі кезең ішінде" деген сөздермен және символдар ""___" _________________ жағдай бойынша" деген сөздермен және символдармен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4-жолда: </w:t>
      </w:r>
      <w:r>
        <w:br/>
      </w:r>
      <w:r>
        <w:rPr>
          <w:rFonts w:ascii="Times New Roman"/>
          <w:b w:val="false"/>
          <w:i w:val="false"/>
          <w:color w:val="000000"/>
          <w:sz w:val="28"/>
        </w:rPr>
        <w:t xml:space="preserve">
      "Ұйымның" деген сөз "Бағалы қағаздар нарығында брокерлік және дилерлік қызметті жүзеге асыруға лицензиясы бар екінші деңгейдегі банктің акцияларын иеленетін тұлғаларды қоспағанда, ұйымның" деген сөздермен ауыстырылсын; </w:t>
      </w:r>
      <w:r>
        <w:br/>
      </w:r>
      <w:r>
        <w:rPr>
          <w:rFonts w:ascii="Times New Roman"/>
          <w:b w:val="false"/>
          <w:i w:val="false"/>
          <w:color w:val="000000"/>
          <w:sz w:val="28"/>
        </w:rPr>
        <w:t>
      2) тармақшаның төртінші абзацы "орналасқан орны" деген сөздерден кейін "(егер заңды тұлға оффшорлық аймақтың аумағында тіркелген жағдайда, онда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2008 жылғы 2 қазандағы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5371 тіркелген) бекітілген Оффшорлық аймақтардың тізбесіне сәйкес осы оффшорлық аймақты көрсету қажет);"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3-қосымшада </w:t>
      </w:r>
      <w:r>
        <w:rPr>
          <w:rFonts w:ascii="Times New Roman"/>
          <w:b w:val="false"/>
          <w:i w:val="false"/>
          <w:color w:val="000000"/>
          <w:sz w:val="28"/>
        </w:rPr>
        <w:t xml:space="preserve">: </w:t>
      </w:r>
      <w:r>
        <w:br/>
      </w:r>
      <w:r>
        <w:rPr>
          <w:rFonts w:ascii="Times New Roman"/>
          <w:b w:val="false"/>
          <w:i w:val="false"/>
          <w:color w:val="000000"/>
          <w:sz w:val="28"/>
        </w:rPr>
        <w:t xml:space="preserve">
      "______________ _______________ дейінгі кезең ішінде бағалы қағаздардың ұйымдастырылмаған нарығында жасалған, бағалы қағаздармен болатын мәмілелер туралы есеп [бағалы қағаздар нарығында брокерлік және дилерлік қызметті жүзеге асыруға лицензиялары бар ұйымның атауы]" деген кестеде: </w:t>
      </w:r>
      <w:r>
        <w:br/>
      </w:r>
      <w:r>
        <w:rPr>
          <w:rFonts w:ascii="Times New Roman"/>
          <w:b w:val="false"/>
          <w:i w:val="false"/>
          <w:color w:val="000000"/>
          <w:sz w:val="28"/>
        </w:rPr>
        <w:t xml:space="preserve">
      кестенің атауы "кезең ішінде" деген сөздерден кейін "Қазақстан Республикасының" деген сөздермен толықтырылсын;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w:t>
            </w:r>
            <w:r>
              <w:br/>
            </w:r>
            <w:r>
              <w:rPr>
                <w:rFonts w:ascii="Times New Roman"/>
                <w:b w:val="false"/>
                <w:i w:val="false"/>
                <w:color w:val="000000"/>
                <w:sz w:val="20"/>
              </w:rPr>
              <w:t xml:space="preserve">
күні </w:t>
            </w:r>
            <w:r>
              <w:rPr>
                <w:rFonts w:ascii="Times New Roman"/>
                <w:b w:val="false"/>
                <w:i w:val="false"/>
                <w:color w:val="000000"/>
                <w:vertAlign w:val="superscript"/>
              </w:rPr>
              <w:t xml:space="preserve">1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 жасасу күні </w:t>
            </w:r>
            <w:r>
              <w:rPr>
                <w:rFonts w:ascii="Times New Roman"/>
                <w:b w:val="false"/>
                <w:i w:val="false"/>
                <w:color w:val="000000"/>
                <w:vertAlign w:val="superscript"/>
              </w:rPr>
              <w:t xml:space="preserve">1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күні және нөмірі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 алынып тасталсын;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w:t>
            </w:r>
            <w:r>
              <w:rPr>
                <w:rFonts w:ascii="Times New Roman"/>
                <w:b w:val="false"/>
                <w:i w:val="false"/>
                <w:color w:val="000000"/>
                <w:vertAlign w:val="superscript"/>
              </w:rPr>
              <w:t xml:space="preserve">11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бағаннан кейін мынадай мазмұндағы бағанмен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тапсырысын тіркеудің нөмірі, күні және уақыты </w:t>
            </w:r>
            <w:r>
              <w:rPr>
                <w:rFonts w:ascii="Times New Roman"/>
                <w:b w:val="false"/>
                <w:i w:val="false"/>
                <w:color w:val="000000"/>
                <w:vertAlign w:val="superscript"/>
              </w:rPr>
              <w:t xml:space="preserve">12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7" w:id="2"/>
    <w:p>
      <w:pPr>
        <w:spacing w:after="0"/>
        <w:ind w:left="0"/>
        <w:jc w:val="both"/>
      </w:pPr>
      <w:r>
        <w:rPr>
          <w:rFonts w:ascii="Times New Roman"/>
          <w:b w:val="false"/>
          <w:i w:val="false"/>
          <w:color w:val="000000"/>
          <w:sz w:val="28"/>
        </w:rPr>
        <w:t xml:space="preserve">
      Ескерту мынадай мазмұндағы бөлікпен толықтырылсын: </w:t>
      </w:r>
      <w:r>
        <w:br/>
      </w:r>
      <w:r>
        <w:rPr>
          <w:rFonts w:ascii="Times New Roman"/>
          <w:b w:val="false"/>
          <w:i w:val="false"/>
          <w:color w:val="000000"/>
          <w:sz w:val="28"/>
        </w:rPr>
        <w:t xml:space="preserve">
      " </w:t>
      </w:r>
      <w:r>
        <w:rPr>
          <w:rFonts w:ascii="Times New Roman"/>
          <w:b w:val="false"/>
          <w:i w:val="false"/>
          <w:color w:val="000000"/>
          <w:vertAlign w:val="superscript"/>
        </w:rPr>
        <w:t xml:space="preserve">12 </w:t>
      </w:r>
      <w:r>
        <w:rPr>
          <w:rFonts w:ascii="Times New Roman"/>
          <w:b w:val="false"/>
          <w:i w:val="false"/>
          <w:color w:val="000000"/>
          <w:sz w:val="28"/>
        </w:rPr>
        <w:t xml:space="preserve">Зейнетақы активтерін инвестициялық басқаруды дербес жүзеге асыратын жинақтаушы зейнетақы қоры, зейнетақы активтерін инвестициялық басқаруды жүзеге асыратын ұйым немесе бағалы қағаздар нарығында брокерлік және дилерлік қызметті жүзеге асыруға лицензиясы бар инвестициялық қордың басқарушы компаниясы (инвестициялық қордың активтері есебінен) брокерлік қызмет аясында мәміле жасасқан жағдайда, инвестициялық комитеттің мәміле жасалғаны жөніндегі қабылдаған инвестициялық шешімінің нөмірі мен күні көрсетіледі.";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4-қосымшада </w:t>
      </w:r>
      <w:r>
        <w:rPr>
          <w:rFonts w:ascii="Times New Roman"/>
          <w:b w:val="false"/>
          <w:i w:val="false"/>
          <w:color w:val="000000"/>
          <w:sz w:val="28"/>
        </w:rPr>
        <w:t xml:space="preserve">: </w:t>
      </w:r>
      <w:r>
        <w:br/>
      </w:r>
      <w:r>
        <w:rPr>
          <w:rFonts w:ascii="Times New Roman"/>
          <w:b w:val="false"/>
          <w:i w:val="false"/>
          <w:color w:val="000000"/>
          <w:sz w:val="28"/>
        </w:rPr>
        <w:t xml:space="preserve">
      "Есепті кезеңнің соңындағы номиналды ұстауда болып табылатын бағалы қағаздар туралы есеп [бағалы қағаздар нарығында брокерлік және дилерлік қызметті жүзеге асыруға лицензиялары бар ұйымның атауы]" деген кестеде: </w:t>
      </w:r>
      <w:r>
        <w:br/>
      </w:r>
      <w:r>
        <w:rPr>
          <w:rFonts w:ascii="Times New Roman"/>
          <w:b w:val="false"/>
          <w:i w:val="false"/>
          <w:color w:val="000000"/>
          <w:sz w:val="28"/>
        </w:rPr>
        <w:t xml:space="preserve">
      "Қазақстан Республикасы жинақтаушы зейнетақы қорларының (зейнетақы активтері)" деген бағанда "зейнетақы" деген сөз "меншікті" деген сөзбен ауыстырылсын;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инвестициялық қорларының (инвестициялық қордың активтері)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ұстаушылардың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9" w:id="3"/>
    <w:p>
      <w:pPr>
        <w:spacing w:after="0"/>
        <w:ind w:left="0"/>
        <w:jc w:val="both"/>
      </w:pPr>
      <w:r>
        <w:rPr>
          <w:rFonts w:ascii="Times New Roman"/>
          <w:b w:val="false"/>
          <w:i w:val="false"/>
          <w:color w:val="000000"/>
          <w:sz w:val="28"/>
        </w:rPr>
        <w:t xml:space="preserve">      деген баған алынып тасталсын; </w:t>
      </w:r>
      <w:r>
        <w:br/>
      </w:r>
      <w:r>
        <w:rPr>
          <w:rFonts w:ascii="Times New Roman"/>
          <w:b w:val="false"/>
          <w:i w:val="false"/>
          <w:color w:val="000000"/>
          <w:sz w:val="28"/>
        </w:rPr>
        <w:t>
       </w:t>
      </w:r>
      <w:r>
        <w:rPr>
          <w:rFonts w:ascii="Times New Roman"/>
          <w:b w:val="false"/>
          <w:i w:val="false"/>
          <w:color w:val="000000"/>
          <w:sz w:val="28"/>
        </w:rPr>
        <w:t xml:space="preserve">4-1-қосымшада </w:t>
      </w:r>
      <w:r>
        <w:rPr>
          <w:rFonts w:ascii="Times New Roman"/>
          <w:b w:val="false"/>
          <w:i w:val="false"/>
          <w:color w:val="000000"/>
          <w:sz w:val="28"/>
        </w:rPr>
        <w:t xml:space="preserve">: </w:t>
      </w:r>
      <w:r>
        <w:br/>
      </w:r>
      <w:r>
        <w:rPr>
          <w:rFonts w:ascii="Times New Roman"/>
          <w:b w:val="false"/>
          <w:i w:val="false"/>
          <w:color w:val="000000"/>
          <w:sz w:val="28"/>
        </w:rPr>
        <w:t xml:space="preserve">
      "_________бастап_________ дейінгі кезеңде (бағалы қағаздар рыногында брокерлік және дилерлік қызметті жүзеге асыруға лицензиясы бар ұйымның атауы) ұйымдаспаған бағалы қағаздар рыногында Қазақстан Республикасы ұйымдарының мемлекеттік емес бағалы қағаздарымен жасасқан, орындалмаған мәмілелері туралы ЕСЕП" деген кестеде: </w:t>
      </w:r>
      <w:r>
        <w:br/>
      </w:r>
      <w:r>
        <w:rPr>
          <w:rFonts w:ascii="Times New Roman"/>
          <w:b w:val="false"/>
          <w:i w:val="false"/>
          <w:color w:val="000000"/>
          <w:sz w:val="28"/>
        </w:rPr>
        <w:t xml:space="preserve">
      кестенің атауында "Қазақстан Республикасы ұйымдарының" деген сөздер алынып тасталсын;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күні және нөмірі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тапсырысын тіркеудің нөмірі, күні және уақыты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0" w:id="4"/>
    <w:p>
      <w:pPr>
        <w:spacing w:after="0"/>
        <w:ind w:left="0"/>
        <w:jc w:val="both"/>
      </w:pPr>
      <w:r>
        <w:rPr>
          <w:rFonts w:ascii="Times New Roman"/>
          <w:b w:val="false"/>
          <w:i w:val="false"/>
          <w:color w:val="000000"/>
          <w:sz w:val="28"/>
        </w:rPr>
        <w:t xml:space="preserve">      "Бағалы қағаздың ұлттық бірегейлендіру нөмірі" деген бағандағы "ұлттық бірегейлендіру" деген сөздер "сәйкестендіру" деген сөзбен ауыстырылсын; </w:t>
      </w:r>
      <w:r>
        <w:br/>
      </w:r>
      <w:r>
        <w:rPr>
          <w:rFonts w:ascii="Times New Roman"/>
          <w:b w:val="false"/>
          <w:i w:val="false"/>
          <w:color w:val="000000"/>
          <w:sz w:val="28"/>
        </w:rPr>
        <w:t xml:space="preserve">
      Кестені толтыру бойынша түсіндірменің 3-тармағы мынадай редакцияда жазылсын: </w:t>
      </w:r>
      <w:r>
        <w:br/>
      </w:r>
      <w:r>
        <w:rPr>
          <w:rFonts w:ascii="Times New Roman"/>
          <w:b w:val="false"/>
          <w:i w:val="false"/>
          <w:color w:val="000000"/>
          <w:sz w:val="28"/>
        </w:rPr>
        <w:t xml:space="preserve">
      "3. "Клиент тапсырысын тіркеудің нөмірі, күні және уақыты" деген бағанды толтырғанда, зейнетақы активтерін инвестициялық басқаруды дербес жүзеге асыратын жинақтаушы зейнетақы қоры, зейнетақы активтерін инвестициялық басқаруды жүзеге асыратын ұйым немесе бағалы қағаздар нарығында брокерлік және дилерлік қызметті жүзеге асыруға лицензиясы бар инвестициялық қордың басқарушы компаниясы (инвестициялық қордың активтері есебінен) брокерлік қызмет аясында мәміле жасасқан жағдайда, инвестициялық комитеттің мәміле жасалғаны жөніндегі қабылдаған инвестициялық шешімінің нөмірі мен күні көрсетіледі.";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5-қосымша </w:t>
      </w:r>
      <w:r>
        <w:rPr>
          <w:rFonts w:ascii="Times New Roman"/>
          <w:b w:val="false"/>
          <w:i w:val="false"/>
          <w:color w:val="000000"/>
          <w:sz w:val="28"/>
        </w:rPr>
        <w:t>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жазылсын; </w:t>
      </w:r>
      <w:r>
        <w:br/>
      </w:r>
      <w:r>
        <w:rPr>
          <w:rFonts w:ascii="Times New Roman"/>
          <w:b w:val="false"/>
          <w:i w:val="false"/>
          <w:color w:val="000000"/>
          <w:sz w:val="28"/>
        </w:rPr>
        <w:t>
      осы қаулының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 xml:space="preserve">3-қосымшаларына </w:t>
      </w:r>
      <w:r>
        <w:rPr>
          <w:rFonts w:ascii="Times New Roman"/>
          <w:b w:val="false"/>
          <w:i w:val="false"/>
          <w:color w:val="000000"/>
          <w:sz w:val="28"/>
        </w:rPr>
        <w:t xml:space="preserve">сәйкес 6 және 7-қосымшалармен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4"/>
    <w:p>
      <w:pPr>
        <w:spacing w:after="0"/>
        <w:ind w:left="0"/>
        <w:jc w:val="both"/>
      </w:pPr>
      <w:r>
        <w:rPr>
          <w:rFonts w:ascii="Times New Roman"/>
          <w:b w:val="false"/>
          <w:i/>
          <w:color w:val="000000"/>
          <w:sz w:val="28"/>
        </w:rPr>
        <w:t xml:space="preserve">      Төрайым                                          Е. Бахмутова </w:t>
      </w:r>
    </w:p>
    <w:bookmarkStart w:name="z18" w:id="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101 қаулысына 1-қосымша        </w:t>
      </w:r>
    </w:p>
    <w:bookmarkEnd w:id="5"/>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___________ ____________ дейінгі кезең ішінде </w:t>
      </w:r>
      <w:r>
        <w:br/>
      </w:r>
      <w:r>
        <w:rPr>
          <w:rFonts w:ascii="Times New Roman"/>
          <w:b/>
          <w:i w:val="false"/>
          <w:color w:val="000000"/>
        </w:rPr>
        <w:t xml:space="preserve">
бағалы қағаздардың халықаралық нарығында </w:t>
      </w:r>
      <w:r>
        <w:br/>
      </w:r>
      <w:r>
        <w:rPr>
          <w:rFonts w:ascii="Times New Roman"/>
          <w:b/>
          <w:i w:val="false"/>
          <w:color w:val="000000"/>
        </w:rPr>
        <w:t xml:space="preserve">
бағалы қағаздармен жасалған мәмілелер </w:t>
      </w:r>
      <w:r>
        <w:br/>
      </w:r>
      <w:r>
        <w:rPr>
          <w:rFonts w:ascii="Times New Roman"/>
          <w:b/>
          <w:i w:val="false"/>
          <w:color w:val="000000"/>
        </w:rPr>
        <w:t xml:space="preserve">
туралы есеп </w:t>
      </w:r>
    </w:p>
    <w:p>
      <w:pPr>
        <w:spacing w:after="0"/>
        <w:ind w:left="0"/>
        <w:jc w:val="both"/>
      </w:pPr>
      <w:r>
        <w:rPr>
          <w:rFonts w:ascii="Times New Roman"/>
          <w:b w:val="false"/>
          <w:i w:val="false"/>
          <w:color w:val="000000"/>
          <w:sz w:val="28"/>
        </w:rPr>
        <w:t xml:space="preserve">(бағалы қағаздар нарығында брокерлік және дилерлік </w:t>
      </w:r>
      <w:r>
        <w:br/>
      </w:r>
      <w:r>
        <w:rPr>
          <w:rFonts w:ascii="Times New Roman"/>
          <w:b w:val="false"/>
          <w:i w:val="false"/>
          <w:color w:val="000000"/>
          <w:sz w:val="28"/>
        </w:rPr>
        <w:t xml:space="preserve">
қызметті жүзеге асыруға лицензиясы бар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078"/>
        <w:gridCol w:w="2073"/>
        <w:gridCol w:w="2364"/>
        <w:gridCol w:w="1983"/>
        <w:gridCol w:w="1374"/>
        <w:gridCol w:w="2345"/>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жасалған күні мен уақыты </w:t>
            </w:r>
            <w:r>
              <w:rPr>
                <w:rFonts w:ascii="Times New Roman"/>
                <w:b w:val="false"/>
                <w:i w:val="false"/>
                <w:color w:val="000000"/>
                <w:vertAlign w:val="superscript"/>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бойынша есепті жүргізу күні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тапсырысын тіркеудің нөмірі, күні және уақыты </w:t>
            </w:r>
            <w:r>
              <w:rPr>
                <w:rFonts w:ascii="Times New Roman"/>
                <w:b w:val="false"/>
                <w:i w:val="false"/>
                <w:color w:val="000000"/>
                <w:vertAlign w:val="superscript"/>
              </w:rPr>
              <w:t xml:space="preserve">2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түрі </w:t>
            </w:r>
            <w:r>
              <w:rPr>
                <w:rFonts w:ascii="Times New Roman"/>
                <w:b w:val="false"/>
                <w:i w:val="false"/>
                <w:color w:val="000000"/>
                <w:vertAlign w:val="superscript"/>
              </w:rPr>
              <w:t xml:space="preserve">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w:t>
            </w:r>
            <w:r>
              <w:rPr>
                <w:rFonts w:ascii="Times New Roman"/>
                <w:b w:val="false"/>
                <w:i w:val="false"/>
                <w:color w:val="000000"/>
                <w:vertAlign w:val="superscript"/>
              </w:rPr>
              <w:t xml:space="preserve">4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атауы және оның резиденттік елі </w:t>
            </w:r>
            <w:r>
              <w:rPr>
                <w:rFonts w:ascii="Times New Roman"/>
                <w:b w:val="false"/>
                <w:i w:val="false"/>
                <w:color w:val="000000"/>
                <w:vertAlign w:val="superscript"/>
              </w:rPr>
              <w:t xml:space="preserve">5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2095"/>
        <w:gridCol w:w="2210"/>
        <w:gridCol w:w="1945"/>
        <w:gridCol w:w="2195"/>
        <w:gridCol w:w="2711"/>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Кастодиан-банктің атауы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номиналды ұстаушының атауы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сәйкестендіру нөмірі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Рейтингі </w:t>
            </w:r>
            <w:r>
              <w:rPr>
                <w:rFonts w:ascii="Times New Roman"/>
                <w:b w:val="false"/>
                <w:i w:val="false"/>
                <w:color w:val="000000"/>
                <w:vertAlign w:val="superscript"/>
              </w:rPr>
              <w:t xml:space="preserve">6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және оның резиденттік елі </w:t>
            </w:r>
            <w:r>
              <w:rPr>
                <w:rFonts w:ascii="Times New Roman"/>
                <w:b w:val="false"/>
                <w:i w:val="false"/>
                <w:color w:val="000000"/>
                <w:vertAlign w:val="superscript"/>
              </w:rPr>
              <w:t xml:space="preserve">7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Заңнамасына сәйкес бағалы қағаздардың шығарылымы тіркелген ел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819"/>
        <w:gridCol w:w="1781"/>
        <w:gridCol w:w="1610"/>
        <w:gridCol w:w="1238"/>
        <w:gridCol w:w="1063"/>
        <w:gridCol w:w="1296"/>
        <w:gridCol w:w="1121"/>
        <w:gridCol w:w="1487"/>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саны (данасы) </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құнының валютасы/ </w:t>
            </w:r>
            <w:r>
              <w:br/>
            </w:r>
            <w:r>
              <w:rPr>
                <w:rFonts w:ascii="Times New Roman"/>
                <w:b w:val="false"/>
                <w:i w:val="false"/>
                <w:color w:val="000000"/>
                <w:sz w:val="20"/>
              </w:rPr>
              <w:t xml:space="preserve">
Төлем валютасы </w:t>
            </w:r>
            <w:r>
              <w:rPr>
                <w:rFonts w:ascii="Times New Roman"/>
                <w:b w:val="false"/>
                <w:i w:val="false"/>
                <w:color w:val="000000"/>
                <w:vertAlign w:val="superscript"/>
              </w:rPr>
              <w:t xml:space="preserve">8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Мәмілеге кім ретінде қатысты </w:t>
            </w:r>
            <w:r>
              <w:rPr>
                <w:rFonts w:ascii="Times New Roman"/>
                <w:b w:val="false"/>
                <w:i w:val="false"/>
                <w:color w:val="000000"/>
                <w:vertAlign w:val="superscript"/>
              </w:rPr>
              <w:t xml:space="preserve">9 </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және оның резиденттік елі </w:t>
            </w:r>
            <w:r>
              <w:rPr>
                <w:rFonts w:ascii="Times New Roman"/>
                <w:b w:val="false"/>
                <w:i w:val="false"/>
                <w:color w:val="000000"/>
                <w:vertAlign w:val="superscript"/>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қағаздың бағасы </w:t>
            </w:r>
            <w:r>
              <w:rPr>
                <w:rFonts w:ascii="Times New Roman"/>
                <w:b w:val="false"/>
                <w:i w:val="false"/>
                <w:color w:val="000000"/>
                <w:vertAlign w:val="superscript"/>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көлемі </w:t>
            </w:r>
            <w:r>
              <w:rPr>
                <w:rFonts w:ascii="Times New Roman"/>
                <w:b w:val="false"/>
                <w:i w:val="false"/>
                <w:color w:val="000000"/>
                <w:vertAlign w:val="superscript"/>
              </w:rPr>
              <w:t xml:space="preserve">11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xml:space="preserve">
(есепке қол қоюға           (қолы)            Тегі, аты, әкесінің аты </w:t>
      </w:r>
      <w:r>
        <w:br/>
      </w:r>
      <w:r>
        <w:rPr>
          <w:rFonts w:ascii="Times New Roman"/>
          <w:b w:val="false"/>
          <w:i w:val="false"/>
          <w:color w:val="000000"/>
          <w:sz w:val="28"/>
        </w:rPr>
        <w:t xml:space="preserve">
уәкілетті тұлға)                              (бар болса) </w:t>
      </w:r>
    </w:p>
    <w:p>
      <w:pPr>
        <w:spacing w:after="0"/>
        <w:ind w:left="0"/>
        <w:jc w:val="both"/>
      </w:pPr>
      <w:r>
        <w:rPr>
          <w:rFonts w:ascii="Times New Roman"/>
          <w:b w:val="false"/>
          <w:i w:val="false"/>
          <w:color w:val="000000"/>
          <w:sz w:val="28"/>
        </w:rPr>
        <w:t xml:space="preserve">Бас бухгалтер               (қолы)            Тегі, аты, әкесінің аты </w:t>
      </w:r>
      <w:r>
        <w:br/>
      </w:r>
      <w:r>
        <w:rPr>
          <w:rFonts w:ascii="Times New Roman"/>
          <w:b w:val="false"/>
          <w:i w:val="false"/>
          <w:color w:val="000000"/>
          <w:sz w:val="28"/>
        </w:rPr>
        <w:t xml:space="preserve">
(есепке қол қоюға                             (бар болса) </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Орындаушы        (қолы, телефон нөмірі)       Тегі, аты, әкесінің аты </w:t>
      </w:r>
      <w:r>
        <w:br/>
      </w:r>
      <w:r>
        <w:rPr>
          <w:rFonts w:ascii="Times New Roman"/>
          <w:b w:val="false"/>
          <w:i w:val="false"/>
          <w:color w:val="000000"/>
          <w:sz w:val="28"/>
        </w:rPr>
        <w:t xml:space="preserve">
                                              (бар болса) </w:t>
      </w:r>
    </w:p>
    <w:bookmarkStart w:name="z19" w:id="6"/>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"Уақыты, күні, айы, жылы" форматында мәмілені жасасу күні мен уақыты көрсетіледі. </w:t>
      </w:r>
      <w:r>
        <w:br/>
      </w:r>
      <w:r>
        <w:rPr>
          <w:rFonts w:ascii="Times New Roman"/>
          <w:b w:val="false"/>
          <w:i w:val="false"/>
          <w:color w:val="000000"/>
          <w:sz w:val="28"/>
        </w:rPr>
        <w:t>
</w:t>
      </w:r>
      <w:r>
        <w:rPr>
          <w:rFonts w:ascii="Times New Roman"/>
          <w:b w:val="false"/>
          <w:i w:val="false"/>
          <w:color w:val="000000"/>
          <w:sz w:val="28"/>
        </w:rPr>
        <w:t xml:space="preserve">
      2. Зейнетақы активтерін инвестициялық басқаруды дербес жүзеге асыратын жинақтаушы зейнетақы қоры, зейнетақы активтерін инвестициялық басқаруды жүзеге асыратын ұйым немесе бағалы қағаздар нарығында брокерлік және дилерлік қызметті жүзеге асыруға лицензиясы бар инвестициялық қордың басқарушы компаниясы (инвестициялық қордың активтері есебінен) брокерлік қызмет аясында мәміле жасасқан жағдайда, инвестициялық комитеттің мәміле жасалғаны жөніндегі қабылдаған инвестициялық шешімінің нөмірі мен күні көрсетіледі. </w:t>
      </w:r>
      <w:r>
        <w:br/>
      </w:r>
      <w:r>
        <w:rPr>
          <w:rFonts w:ascii="Times New Roman"/>
          <w:b w:val="false"/>
          <w:i w:val="false"/>
          <w:color w:val="000000"/>
          <w:sz w:val="28"/>
        </w:rPr>
        <w:t>
</w:t>
      </w:r>
      <w:r>
        <w:rPr>
          <w:rFonts w:ascii="Times New Roman"/>
          <w:b w:val="false"/>
          <w:i w:val="false"/>
          <w:color w:val="000000"/>
          <w:sz w:val="28"/>
        </w:rPr>
        <w:t xml:space="preserve">
      3. Мәміле түрі көрсетіледі (сатып алу, сату, репо). </w:t>
      </w:r>
      <w:r>
        <w:br/>
      </w:r>
      <w:r>
        <w:rPr>
          <w:rFonts w:ascii="Times New Roman"/>
          <w:b w:val="false"/>
          <w:i w:val="false"/>
          <w:color w:val="000000"/>
          <w:sz w:val="28"/>
        </w:rPr>
        <w:t>
</w:t>
      </w:r>
      <w:r>
        <w:rPr>
          <w:rFonts w:ascii="Times New Roman"/>
          <w:b w:val="false"/>
          <w:i w:val="false"/>
          <w:color w:val="000000"/>
          <w:sz w:val="28"/>
        </w:rPr>
        <w:t xml:space="preserve">
      4. Сауда жүйесінде мәміле жасалған қор биржасының атауы және "қор биржасының атауы/елі" форматында оның резиденттік елі не мәміле "ұйымдастырылмаған нарық" форматында қор биржасында жасалмағаны көрсетіледі. </w:t>
      </w:r>
      <w:r>
        <w:br/>
      </w:r>
      <w:r>
        <w:rPr>
          <w:rFonts w:ascii="Times New Roman"/>
          <w:b w:val="false"/>
          <w:i w:val="false"/>
          <w:color w:val="000000"/>
          <w:sz w:val="28"/>
        </w:rPr>
        <w:t>
</w:t>
      </w:r>
      <w:r>
        <w:rPr>
          <w:rFonts w:ascii="Times New Roman"/>
          <w:b w:val="false"/>
          <w:i w:val="false"/>
          <w:color w:val="000000"/>
          <w:sz w:val="28"/>
        </w:rPr>
        <w:t xml:space="preserve">
      5. Клиент тапсырысын орындаған брокердің атауы көрсетіледі. Егер мәмілені бағалы қағаздар нарығында брокерлік және дилерлік қызметті жүзеге асыруға лицензиясы бар ұйымның тапсырмасы бойынша жасасқан басқа брокер (оның ішінде шетел брокері) мәмілені орындаған жағдайда, онда осы брокер және "брокердің атауы/елі" форматында оның резиденттік елі көрсетіледі. </w:t>
      </w:r>
      <w:r>
        <w:br/>
      </w:r>
      <w:r>
        <w:rPr>
          <w:rFonts w:ascii="Times New Roman"/>
          <w:b w:val="false"/>
          <w:i w:val="false"/>
          <w:color w:val="000000"/>
          <w:sz w:val="28"/>
        </w:rPr>
        <w:t>
</w:t>
      </w:r>
      <w:r>
        <w:rPr>
          <w:rFonts w:ascii="Times New Roman"/>
          <w:b w:val="false"/>
          <w:i w:val="false"/>
          <w:color w:val="000000"/>
          <w:sz w:val="28"/>
        </w:rPr>
        <w:t xml:space="preserve">
      6. Борыштық бағалы қағазға берілген/үлестік бағалы қағаздың рейтингі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борыштық бағалы қағазға/үлестік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агенттік)/рейтинг (рейтингтік агенттік)" форматында көрсетіледі. Егер борыштық бағалы қағазда/үлестік бағалы қағазда (үлестік бағалы қағаздың эмитентінде) рейтинг болмаса, онда "жоқ" деген сөз қолданылады. </w:t>
      </w:r>
      <w:r>
        <w:br/>
      </w:r>
      <w:r>
        <w:rPr>
          <w:rFonts w:ascii="Times New Roman"/>
          <w:b w:val="false"/>
          <w:i w:val="false"/>
          <w:color w:val="000000"/>
          <w:sz w:val="28"/>
        </w:rPr>
        <w:t>
</w:t>
      </w:r>
      <w:r>
        <w:rPr>
          <w:rFonts w:ascii="Times New Roman"/>
          <w:b w:val="false"/>
          <w:i w:val="false"/>
          <w:color w:val="000000"/>
          <w:sz w:val="28"/>
        </w:rPr>
        <w:t xml:space="preserve">
      7. "Эмитенттің атауы/елі" форматында эмитенттің және оның резиденттік елінің атауы көрсетіледі. </w:t>
      </w:r>
      <w:r>
        <w:br/>
      </w:r>
      <w:r>
        <w:rPr>
          <w:rFonts w:ascii="Times New Roman"/>
          <w:b w:val="false"/>
          <w:i w:val="false"/>
          <w:color w:val="000000"/>
          <w:sz w:val="28"/>
        </w:rPr>
        <w:t>
</w:t>
      </w:r>
      <w:r>
        <w:rPr>
          <w:rFonts w:ascii="Times New Roman"/>
          <w:b w:val="false"/>
          <w:i w:val="false"/>
          <w:color w:val="000000"/>
          <w:sz w:val="28"/>
        </w:rPr>
        <w:t xml:space="preserve">
      8. "Валюталар мен қорларды белгілеу үшін кодтар" 07 ИСО 4217-2001 Қазақстан Республикасының Мемлекеттік жіктеліміне сәйкес валюталардың кодтары көрсетіледі. Бағалы қағаздардың номиналды құнының валютасы және осы бағалы қағаздар бойынша төлем валютасы "Номиналды құнының валютасы/Төлем валютасы" форматында көрсетіледі. </w:t>
      </w:r>
      <w:r>
        <w:br/>
      </w:r>
      <w:r>
        <w:rPr>
          <w:rFonts w:ascii="Times New Roman"/>
          <w:b w:val="false"/>
          <w:i w:val="false"/>
          <w:color w:val="000000"/>
          <w:sz w:val="28"/>
        </w:rPr>
        <w:t>
</w:t>
      </w:r>
      <w:r>
        <w:rPr>
          <w:rFonts w:ascii="Times New Roman"/>
          <w:b w:val="false"/>
          <w:i w:val="false"/>
          <w:color w:val="000000"/>
          <w:sz w:val="28"/>
        </w:rPr>
        <w:t xml:space="preserve">
      9. Егер бағалы қағаздар нарығында брокерлік және дилерлік қызметті жүзеге асыруға лицензиясы бар ұйым брокер ретінде болса, "В"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Егер бағалы қағаздар нарығында брокерлік және дилерлік қызметті жүзеге асыруға лицензиясы бар ұйым дилер ретінде болса, "D"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10. Егер бағалы қағаздар нарығында брокерлік және дилерлік қызметті жүзеге асыруға лицензиясы бар ұйым брокер ретінде болса, "Клиенттің коды/елі" форматында "Клиент және оның резиденттік елі" деген бағана толтырылады. Бұл ретте мәміле олардың есебінен және мүддесі бойынша жасалған брокер клиенттерінің кодтары көрсетіледі: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981"/>
        <w:gridCol w:w="4349"/>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5 мәнді коды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(Қазақстан Республикасының резиденті)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JURRZ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(Қазақстан Республикасының резиденті)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FIZRZ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(резидент емес)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JURNN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(резидент емес)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FIZNN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басқаруды жүзеге асыратын ұйым/жинақтаушы зейнетақы қоры (зейнетақы активтері)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PFDPA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 (меншікті активтер)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PFDOA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банкі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STBNK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сақтандыру ұйымы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INSOR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брокерлік және дилерлік қызметті жүзеге асыруға лицензиясы бар ұйым – меншікті активтер (зейнетақы активтерін инвестициялық басқаруды жүзеге асыратын ұйымды, жинақтаушы зейнетақы қорын, Қазақстан Республикасының екінші деңгейдегі банкін қоспағанда)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 берген бес мәндік код </w:t>
            </w:r>
          </w:p>
        </w:tc>
      </w:tr>
    </w:tbl>
    <w:bookmarkStart w:name="z30" w:id="7"/>
    <w:p>
      <w:pPr>
        <w:spacing w:after="0"/>
        <w:ind w:left="0"/>
        <w:jc w:val="both"/>
      </w:pPr>
      <w:r>
        <w:rPr>
          <w:rFonts w:ascii="Times New Roman"/>
          <w:b w:val="false"/>
          <w:i w:val="false"/>
          <w:color w:val="000000"/>
          <w:sz w:val="28"/>
        </w:rPr>
        <w:t xml:space="preserve">
      Зейнетақы активтерін инвестициялық басқаруды дербес жүзеге асыратын жинақтаушы зейнетақы қорлар және зейнетақы активтерін инвестициялық басқаруды жүзеге асыратын, бағалы қағаздар нарығында брокерлік және дилерлік қызметті жүзеге асыруға лицензиясы бар ұйымдар зейнетақы активтері есебінен мәмілелерді жасасқанда, осы бағанды толтырмайды. </w:t>
      </w:r>
      <w:r>
        <w:br/>
      </w:r>
      <w:r>
        <w:rPr>
          <w:rFonts w:ascii="Times New Roman"/>
          <w:b w:val="false"/>
          <w:i w:val="false"/>
          <w:color w:val="000000"/>
          <w:sz w:val="28"/>
        </w:rPr>
        <w:t>
</w:t>
      </w:r>
      <w:r>
        <w:rPr>
          <w:rFonts w:ascii="Times New Roman"/>
          <w:b w:val="false"/>
          <w:i w:val="false"/>
          <w:color w:val="000000"/>
          <w:sz w:val="28"/>
        </w:rPr>
        <w:t xml:space="preserve">
      11. Сатушыға төленген сыйақыны ескеріп, мәміле жасалғанын растайтын (брокердің есебі, S.W.I.F.T. жүйесі бойынша алынған растау, қор биржасының құжаты) бастапқы құжатта берілген баға үтірден кейінгі төрт мәнге дейінгі дәлдікпен, мәмілелердің көлемі үтірден кейінгі екі мәнге дейінгі дәлдікпен көрсетіледі. </w:t>
      </w:r>
      <w:r>
        <w:br/>
      </w:r>
      <w:r>
        <w:rPr>
          <w:rFonts w:ascii="Times New Roman"/>
          <w:b w:val="false"/>
          <w:i w:val="false"/>
          <w:color w:val="000000"/>
          <w:sz w:val="28"/>
        </w:rPr>
        <w:t>
</w:t>
      </w:r>
      <w:r>
        <w:rPr>
          <w:rFonts w:ascii="Times New Roman"/>
          <w:b w:val="false"/>
          <w:i w:val="false"/>
          <w:color w:val="000000"/>
          <w:sz w:val="28"/>
        </w:rPr>
        <w:t xml:space="preserve">
      Мәміле бойынша есепті мәміле жасасу күнінде емес жүргізгенде, мәміленің бағасы мен мәміленің көлемін Қазақстан Республикасының Ұлттық Банкі есепті жүргізу күнінде белгілеген ресми бағамы бойынша теңгемен көрсету қажет. Бағалы қағазды шетел валютасымен төлегенде, мәміле валютасындағы сома көрсетілетін "шетел валютасында" деген бағана толтырылады." </w:t>
      </w:r>
    </w:p>
    <w:bookmarkEnd w:id="7"/>
    <w:bookmarkStart w:name="z33" w:id="8"/>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101 қаулысына 2-қосымша        </w:t>
      </w:r>
    </w:p>
    <w:bookmarkEnd w:id="8"/>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___________ ____________ дейінгі кезең ішінде туынды қаржы құралдарымен жасалған мәмілелер туралы есеп </w:t>
      </w:r>
    </w:p>
    <w:p>
      <w:pPr>
        <w:spacing w:after="0"/>
        <w:ind w:left="0"/>
        <w:jc w:val="both"/>
      </w:pPr>
      <w:r>
        <w:rPr>
          <w:rFonts w:ascii="Times New Roman"/>
          <w:b w:val="false"/>
          <w:i w:val="false"/>
          <w:color w:val="000000"/>
          <w:sz w:val="28"/>
        </w:rPr>
        <w:t xml:space="preserve">(бағалы қағаздар нарығында брокерлік және дилерлік қызметті жүзеге асыруға лицензиясы бар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836"/>
        <w:gridCol w:w="2084"/>
        <w:gridCol w:w="1416"/>
        <w:gridCol w:w="2676"/>
        <w:gridCol w:w="2275"/>
        <w:gridCol w:w="206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 жасасу күні </w:t>
            </w:r>
            <w:r>
              <w:rPr>
                <w:rFonts w:ascii="Times New Roman"/>
                <w:b w:val="false"/>
                <w:i w:val="false"/>
                <w:color w:val="000000"/>
                <w:vertAlign w:val="superscript"/>
              </w:rPr>
              <w:t xml:space="preserve">1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құралының түрі </w:t>
            </w:r>
            <w:r>
              <w:rPr>
                <w:rFonts w:ascii="Times New Roman"/>
                <w:b w:val="false"/>
                <w:i w:val="false"/>
                <w:color w:val="000000"/>
                <w:vertAlign w:val="superscript"/>
              </w:rPr>
              <w:t xml:space="preserve">2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w:t>
            </w:r>
            <w:r>
              <w:rPr>
                <w:rFonts w:ascii="Times New Roman"/>
                <w:b w:val="false"/>
                <w:i w:val="false"/>
                <w:color w:val="000000"/>
                <w:vertAlign w:val="superscript"/>
              </w:rPr>
              <w:t xml:space="preserve">3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 және оның рейтингі </w:t>
            </w:r>
            <w:r>
              <w:rPr>
                <w:rFonts w:ascii="Times New Roman"/>
                <w:b w:val="false"/>
                <w:i w:val="false"/>
                <w:color w:val="000000"/>
                <w:vertAlign w:val="superscript"/>
              </w:rPr>
              <w:t xml:space="preserve">4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 және оның рейтингі </w:t>
            </w:r>
            <w:r>
              <w:rPr>
                <w:rFonts w:ascii="Times New Roman"/>
                <w:b w:val="false"/>
                <w:i w:val="false"/>
                <w:color w:val="000000"/>
                <w:vertAlign w:val="superscript"/>
              </w:rPr>
              <w:t xml:space="preserve">5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талаптарын сипаттау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2359"/>
        <w:gridCol w:w="3593"/>
        <w:gridCol w:w="3347"/>
        <w:gridCol w:w="1917"/>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Хеджирлеу объекті </w:t>
            </w:r>
            <w:r>
              <w:rPr>
                <w:rFonts w:ascii="Times New Roman"/>
                <w:b w:val="false"/>
                <w:i w:val="false"/>
                <w:color w:val="000000"/>
                <w:vertAlign w:val="superscript"/>
              </w:rPr>
              <w:t xml:space="preserve">6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Мәмілеге кім ретінде қатысты </w:t>
            </w:r>
            <w:r>
              <w:rPr>
                <w:rFonts w:ascii="Times New Roman"/>
                <w:b w:val="false"/>
                <w:i w:val="false"/>
                <w:color w:val="000000"/>
                <w:vertAlign w:val="superscript"/>
              </w:rPr>
              <w:t xml:space="preserve">7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тапсырысын тіркеудің нөмірі, күні және уақыты </w:t>
            </w:r>
            <w:r>
              <w:rPr>
                <w:rFonts w:ascii="Times New Roman"/>
                <w:b w:val="false"/>
                <w:i w:val="false"/>
                <w:color w:val="000000"/>
                <w:vertAlign w:val="superscript"/>
              </w:rPr>
              <w:t xml:space="preserve">8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және оның резиденттік елі </w:t>
            </w:r>
            <w:r>
              <w:rPr>
                <w:rFonts w:ascii="Times New Roman"/>
                <w:b w:val="false"/>
                <w:i w:val="false"/>
                <w:color w:val="000000"/>
                <w:vertAlign w:val="superscript"/>
              </w:rPr>
              <w:t xml:space="preserve">9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Тегі, аты, әкесінің аты </w:t>
      </w:r>
      <w:r>
        <w:br/>
      </w:r>
      <w:r>
        <w:rPr>
          <w:rFonts w:ascii="Times New Roman"/>
          <w:b w:val="false"/>
          <w:i w:val="false"/>
          <w:color w:val="000000"/>
          <w:sz w:val="28"/>
        </w:rPr>
        <w:t xml:space="preserve">
(есепке қол қоюға                             (бар болса) </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 xml:space="preserve">Бас бухгалтер                (қолы)           Тегі, аты, әкесінің аты </w:t>
      </w:r>
      <w:r>
        <w:br/>
      </w:r>
      <w:r>
        <w:rPr>
          <w:rFonts w:ascii="Times New Roman"/>
          <w:b w:val="false"/>
          <w:i w:val="false"/>
          <w:color w:val="000000"/>
          <w:sz w:val="28"/>
        </w:rPr>
        <w:t xml:space="preserve">
(есепке қол қоюға                             (бар болса) </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Орындаушы         (қолы, телефон нөмірі)      Тегі, аты, әкесінің аты </w:t>
      </w:r>
      <w:r>
        <w:br/>
      </w:r>
      <w:r>
        <w:rPr>
          <w:rFonts w:ascii="Times New Roman"/>
          <w:b w:val="false"/>
          <w:i w:val="false"/>
          <w:color w:val="000000"/>
          <w:sz w:val="28"/>
        </w:rPr>
        <w:t xml:space="preserve">
                                              (бар болса) </w:t>
      </w:r>
    </w:p>
    <w:bookmarkStart w:name="z34" w:id="9"/>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"Күні, айы, жылы" форматында мәмілені жасасу күні көрсетіледі. </w:t>
      </w:r>
      <w:r>
        <w:br/>
      </w:r>
      <w:r>
        <w:rPr>
          <w:rFonts w:ascii="Times New Roman"/>
          <w:b w:val="false"/>
          <w:i w:val="false"/>
          <w:color w:val="000000"/>
          <w:sz w:val="28"/>
        </w:rPr>
        <w:t>
</w:t>
      </w:r>
      <w:r>
        <w:rPr>
          <w:rFonts w:ascii="Times New Roman"/>
          <w:b w:val="false"/>
          <w:i w:val="false"/>
          <w:color w:val="000000"/>
          <w:sz w:val="28"/>
        </w:rPr>
        <w:t xml:space="preserve">
      2. Туынды қаржы құралының түрі көрсетіледі (опцион, фьючерс, форвард, своп және басқа туынды қаржы құралдары). </w:t>
      </w:r>
      <w:r>
        <w:br/>
      </w:r>
      <w:r>
        <w:rPr>
          <w:rFonts w:ascii="Times New Roman"/>
          <w:b w:val="false"/>
          <w:i w:val="false"/>
          <w:color w:val="000000"/>
          <w:sz w:val="28"/>
        </w:rPr>
        <w:t>
</w:t>
      </w:r>
      <w:r>
        <w:rPr>
          <w:rFonts w:ascii="Times New Roman"/>
          <w:b w:val="false"/>
          <w:i w:val="false"/>
          <w:color w:val="000000"/>
          <w:sz w:val="28"/>
        </w:rPr>
        <w:t xml:space="preserve">
      3. Сауда жүйесінде мәміле жасалған қор биржасының атауы және "қор биржасының атауы/елі" форматында оның резиденттік елі не мәміле "ұйымдастырылмаған нарық" форматында қор биржасында жасалмағаны көрсетіледі. </w:t>
      </w:r>
      <w:r>
        <w:br/>
      </w:r>
      <w:r>
        <w:rPr>
          <w:rFonts w:ascii="Times New Roman"/>
          <w:b w:val="false"/>
          <w:i w:val="false"/>
          <w:color w:val="000000"/>
          <w:sz w:val="28"/>
        </w:rPr>
        <w:t>
</w:t>
      </w:r>
      <w:r>
        <w:rPr>
          <w:rFonts w:ascii="Times New Roman"/>
          <w:b w:val="false"/>
          <w:i w:val="false"/>
          <w:color w:val="000000"/>
          <w:sz w:val="28"/>
        </w:rPr>
        <w:t xml:space="preserve">
      4. Туынды қаржы құралының базалық активі (бағалы қағаздың және эмитентінің атауы, валютасы, пайыздық ставкасы, тауар және басқа базалық активтер) және "базалық актив/рейтинг (рейтингтік агенттік)" форматында рейтингтік агенттік берген (бар болса) базалық активінің рейтингі көрсетіледі. Егер базалық активте рейтингтер болмаған жағдайда, онда базалық актив және "базалық актив/рейтингі жоқ" форматында рейтингі жоқтығы көрсетіледі. </w:t>
      </w:r>
      <w:r>
        <w:br/>
      </w:r>
      <w:r>
        <w:rPr>
          <w:rFonts w:ascii="Times New Roman"/>
          <w:b w:val="false"/>
          <w:i w:val="false"/>
          <w:color w:val="000000"/>
          <w:sz w:val="28"/>
        </w:rPr>
        <w:t>
</w:t>
      </w:r>
      <w:r>
        <w:rPr>
          <w:rFonts w:ascii="Times New Roman"/>
          <w:b w:val="false"/>
          <w:i w:val="false"/>
          <w:color w:val="000000"/>
          <w:sz w:val="28"/>
        </w:rPr>
        <w:t xml:space="preserve">
      5. Егер мәміле қор биржасында жасалмаса, онда контрагент, оның резиденттік елі, сондай-ақ "контрагент/елі/рейтинг (рейтингтік агенттік)" форматында осы контрагентке берілген рейтинг көрсетіледі. Егер контрагентте рейтинг болмаса, онда "контрагент/елі/рейтингі жоқ" форматында ақпарат көрсетіледі. </w:t>
      </w:r>
      <w:r>
        <w:br/>
      </w:r>
      <w:r>
        <w:rPr>
          <w:rFonts w:ascii="Times New Roman"/>
          <w:b w:val="false"/>
          <w:i w:val="false"/>
          <w:color w:val="000000"/>
          <w:sz w:val="28"/>
        </w:rPr>
        <w:t>
</w:t>
      </w:r>
      <w:r>
        <w:rPr>
          <w:rFonts w:ascii="Times New Roman"/>
          <w:b w:val="false"/>
          <w:i w:val="false"/>
          <w:color w:val="000000"/>
          <w:sz w:val="28"/>
        </w:rPr>
        <w:t xml:space="preserve">
      6. Егер мәміле хеджирлеу мақсатымен жасалса, "иә" деген сөз және "иә/хеджирлеу объектісінің деректемелері" форматында хеджирлеу объектісінің деректемелері (бағалы қағаздың сәйкестендіру нөмірі, саны, құны, көлемі, валютасы) көрсетіледі. Егер мәміле хеджирлеу мақсатымен жасалмаса, "жоқ" деген сөз көрсетіледі. </w:t>
      </w:r>
      <w:r>
        <w:br/>
      </w:r>
      <w:r>
        <w:rPr>
          <w:rFonts w:ascii="Times New Roman"/>
          <w:b w:val="false"/>
          <w:i w:val="false"/>
          <w:color w:val="000000"/>
          <w:sz w:val="28"/>
        </w:rPr>
        <w:t>
</w:t>
      </w:r>
      <w:r>
        <w:rPr>
          <w:rFonts w:ascii="Times New Roman"/>
          <w:b w:val="false"/>
          <w:i w:val="false"/>
          <w:color w:val="000000"/>
          <w:sz w:val="28"/>
        </w:rPr>
        <w:t xml:space="preserve">
      7. Егер бағалы қағаздар нарығында брокерлік және дилерлік қызметті жүзеге асыруға лицензиясы бар ұйым брокер ретінде болса, "В"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Егер бағалы қағаздар нарығында брокерлік және дилерлік қызметті жүзеге асыруға лицензиясы бар ұйым дилер ретінде болса, "D" белгісі көрсетіледі. </w:t>
      </w:r>
      <w:r>
        <w:br/>
      </w:r>
      <w:r>
        <w:rPr>
          <w:rFonts w:ascii="Times New Roman"/>
          <w:b w:val="false"/>
          <w:i w:val="false"/>
          <w:color w:val="000000"/>
          <w:sz w:val="28"/>
        </w:rPr>
        <w:t>
</w:t>
      </w:r>
      <w:r>
        <w:rPr>
          <w:rFonts w:ascii="Times New Roman"/>
          <w:b w:val="false"/>
          <w:i w:val="false"/>
          <w:color w:val="000000"/>
          <w:sz w:val="28"/>
        </w:rPr>
        <w:t xml:space="preserve">
      8. Зейнетақы активтерін инвестициялық басқаруды дербес жүзеге асыратын жинақтаушы зейнетақы қоры, зейнетақы активтерін инвестициялық басқаруды жүзеге асыратын ұйым немесе бағалы қағаздар нарығында брокерлік және дилерлік қызметті жүзеге асыруға лицензиясы бар инвестициялық қордың басқарушы компаниясы (инвестициялық қордың активтері есебінен) брокерлік қызмет аясында мәміле жасасқан жағдайда, инвестициялық комитеттің мәміле жасалғаны жөніндегі қабылдаған инвестициялық шешімінің нөмірі мен күні көрсетіледі. </w:t>
      </w:r>
      <w:r>
        <w:br/>
      </w:r>
      <w:r>
        <w:rPr>
          <w:rFonts w:ascii="Times New Roman"/>
          <w:b w:val="false"/>
          <w:i w:val="false"/>
          <w:color w:val="000000"/>
          <w:sz w:val="28"/>
        </w:rPr>
        <w:t>
</w:t>
      </w:r>
      <w:r>
        <w:rPr>
          <w:rFonts w:ascii="Times New Roman"/>
          <w:b w:val="false"/>
          <w:i w:val="false"/>
          <w:color w:val="000000"/>
          <w:sz w:val="28"/>
        </w:rPr>
        <w:t xml:space="preserve">
      9. Егер бағалы қағаздар нарығында брокерлік және дилерлік қызметті жүзеге асыруға лицензиясы бар ұйым брокер ретінде болса, "Клиенттің коды/елі" форматында "Клиент және оның резиденттік елі" деген бағана толтырылады. Бұл ретте мәміле олардың есебінен және мүддесі бойынша жасалған брокер клиенттерінің кодтары көрсетіледі: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8025"/>
        <w:gridCol w:w="4400"/>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5 мәнді коды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(Қазақстан Республикасының резиденті)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JURRZ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(Қазақстан Республикасының резиденті)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FIZRZ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(резидент емес)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JURNN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(резидент емес)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FIZNN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басқаруды жүзеге асыратын ұйым/жинақтаушы зейнетақы қоры (зейнетақы активтері)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PFDPA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 (меншікті активтер)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PFDOA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банкі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STBNK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сақтандыру ұйымы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INSOR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брокерлік және дилерлік қызметті жүзеге асыруға лицензиясы бар ұйым – меншікті активтер (зейнетақы активтерін инвестициялық басқаруды жүзеге асыратын ұйымды, жинақтаушы зейнетақы қорын, Қазақстан Республикасының екінші деңгейдегі банкін қоспағанда)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 берген бес мәндік код </w:t>
            </w:r>
          </w:p>
        </w:tc>
      </w:tr>
    </w:tbl>
    <w:p>
      <w:pPr>
        <w:spacing w:after="0"/>
        <w:ind w:left="0"/>
        <w:jc w:val="both"/>
      </w:pPr>
      <w:r>
        <w:rPr>
          <w:rFonts w:ascii="Times New Roman"/>
          <w:b w:val="false"/>
          <w:i w:val="false"/>
          <w:color w:val="000000"/>
          <w:sz w:val="28"/>
        </w:rPr>
        <w:t xml:space="preserve">      Зейнетақы активтерін инвестициялық басқаруды дербес жүзеге асыратын жинақтаушы зейнетақы қорлар және зейнетақы активтерін инвестициялық басқаруды жүзеге асыратын, бағалы қағаздар нарығында брокерлік және дилерлік қызметті жүзеге асыруға лицензиясы бар ұйымдар зейнетақы активтері есебінен мәмілелерді жасасқанда, осы бағанды толтырмайды." </w:t>
      </w:r>
    </w:p>
    <w:bookmarkStart w:name="z45" w:id="1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101 қаулысына 3-қосымша         </w:t>
      </w:r>
    </w:p>
    <w:bookmarkEnd w:id="10"/>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xml:space="preserve">
қағаздар рыногында брокерлiк және </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7-қосымша             </w:t>
      </w:r>
    </w:p>
    <w:p>
      <w:pPr>
        <w:spacing w:after="0"/>
        <w:ind w:left="0"/>
        <w:jc w:val="left"/>
      </w:pPr>
      <w:r>
        <w:rPr>
          <w:rFonts w:ascii="Times New Roman"/>
          <w:b/>
          <w:i w:val="false"/>
          <w:color w:val="000000"/>
        </w:rPr>
        <w:t xml:space="preserve"> "___" _________________ жағдай бойынша </w:t>
      </w:r>
      <w:r>
        <w:br/>
      </w:r>
      <w:r>
        <w:rPr>
          <w:rFonts w:ascii="Times New Roman"/>
          <w:b/>
          <w:i w:val="false"/>
          <w:color w:val="000000"/>
        </w:rPr>
        <w:t xml:space="preserve">
тапсырмасы бойынша қор биржасының сауда жүйесінде "репоны" "тікелей әдіспен" ашу операциясы жүргізілген брокердің шоттарындағы клиенттердің активтер қалдықтарының құны туралы есеп </w:t>
      </w:r>
    </w:p>
    <w:p>
      <w:pPr>
        <w:spacing w:after="0"/>
        <w:ind w:left="0"/>
        <w:jc w:val="both"/>
      </w:pPr>
      <w:r>
        <w:rPr>
          <w:rFonts w:ascii="Times New Roman"/>
          <w:b w:val="false"/>
          <w:i w:val="false"/>
          <w:color w:val="000000"/>
          <w:sz w:val="28"/>
        </w:rPr>
        <w:t xml:space="preserve">(бағалы қағаздар нарығында брокерлік және дилерлік </w:t>
      </w:r>
      <w:r>
        <w:br/>
      </w:r>
      <w:r>
        <w:rPr>
          <w:rFonts w:ascii="Times New Roman"/>
          <w:b w:val="false"/>
          <w:i w:val="false"/>
          <w:color w:val="000000"/>
          <w:sz w:val="28"/>
        </w:rPr>
        <w:t xml:space="preserve">
қызметті жүзеге асыруға лицензиясы бар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890"/>
        <w:gridCol w:w="2397"/>
        <w:gridCol w:w="2736"/>
        <w:gridCol w:w="1595"/>
        <w:gridCol w:w="3768"/>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жеке шотының нөмірі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әдіспен жасалған РЕПОны ашу операцияларының сомасы, теңгемен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шоттарындағы клиенттердің активтер қалдықтарының құны, теңгемен </w:t>
            </w:r>
            <w:r>
              <w:rPr>
                <w:rFonts w:ascii="Times New Roman"/>
                <w:b w:val="false"/>
                <w:i w:val="false"/>
                <w:color w:val="000000"/>
                <w:vertAlign w:val="superscript"/>
              </w:rPr>
              <w:t xml:space="preserve">1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Маржаның деңгейі, %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және дилер маржиналды мәмілелерді жасау нәтижесінде пайда болған брокер алдындағы клиенттің берешегі, теңгемен </w:t>
            </w:r>
            <w:r>
              <w:rPr>
                <w:rFonts w:ascii="Times New Roman"/>
                <w:b w:val="false"/>
                <w:i w:val="false"/>
                <w:color w:val="000000"/>
                <w:vertAlign w:val="superscript"/>
              </w:rPr>
              <w:t xml:space="preserve">2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Тегі, аты, әкесінің аты </w:t>
      </w:r>
      <w:r>
        <w:br/>
      </w:r>
      <w:r>
        <w:rPr>
          <w:rFonts w:ascii="Times New Roman"/>
          <w:b w:val="false"/>
          <w:i w:val="false"/>
          <w:color w:val="000000"/>
          <w:sz w:val="28"/>
        </w:rPr>
        <w:t xml:space="preserve">
(есепке қол қоюға                             (бар болса) </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 xml:space="preserve">Бас бухгалтер                (қолы)           Тегі, аты, әкесінің аты </w:t>
      </w:r>
      <w:r>
        <w:br/>
      </w:r>
      <w:r>
        <w:rPr>
          <w:rFonts w:ascii="Times New Roman"/>
          <w:b w:val="false"/>
          <w:i w:val="false"/>
          <w:color w:val="000000"/>
          <w:sz w:val="28"/>
        </w:rPr>
        <w:t xml:space="preserve">
(есепке қол қоюға                             (бар болса) </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Орындаушы         (қолы, телефон нөмірі)      Тегі, аты, әкесінің аты </w:t>
      </w:r>
      <w:r>
        <w:br/>
      </w:r>
      <w:r>
        <w:rPr>
          <w:rFonts w:ascii="Times New Roman"/>
          <w:b w:val="false"/>
          <w:i w:val="false"/>
          <w:color w:val="000000"/>
          <w:sz w:val="28"/>
        </w:rPr>
        <w:t xml:space="preserve">
                                              (бар болса) </w:t>
      </w:r>
    </w:p>
    <w:bookmarkStart w:name="z46" w:id="11"/>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2005 жылғы 27 тамыздағы N 317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3870 тіркелген) бекітілген Қазақстан Республикасының бағалы қағаздар нарығында брокерлік және дилерлік қызметті жүзеге асыру ережесінің </w:t>
      </w:r>
      <w:r>
        <w:rPr>
          <w:rFonts w:ascii="Times New Roman"/>
          <w:b w:val="false"/>
          <w:i w:val="false"/>
          <w:color w:val="000000"/>
          <w:sz w:val="28"/>
        </w:rPr>
        <w:t xml:space="preserve">38-4-тармағына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2005 жылғы 27 тамыздағы N 317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3870 тіркелген) бекітілген Қазақстан Республикасының бағалы қағаздар нарығында брокерлік және дилерлік қызметті жүзеге асыру ережесінің </w:t>
      </w:r>
      <w:r>
        <w:rPr>
          <w:rFonts w:ascii="Times New Roman"/>
          <w:b w:val="false"/>
          <w:i w:val="false"/>
          <w:color w:val="000000"/>
          <w:sz w:val="28"/>
        </w:rPr>
        <w:t xml:space="preserve">53-тармағына </w:t>
      </w:r>
      <w:r>
        <w:rPr>
          <w:rFonts w:ascii="Times New Roman"/>
          <w:b w:val="false"/>
          <w:i w:val="false"/>
          <w:color w:val="000000"/>
          <w:sz w:val="28"/>
        </w:rPr>
        <w:t xml:space="preserve">сәйкес."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