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0ae7" w14:textId="5800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нарығын және қаржы ұйымдарын реттеу мен қадағалау агенттігі Басқармасының "Банк конгломераттарына арналған пруденциалдық нормативтерді есептеу әдістемелері мен нормативтік мәнін, сондай-ақ олардың орындалуы туралы есеп берудің нысандары мен мерзімін белгілеу туралы" 2006 жылғы 25 ақпандағы N 44 қаулысына өзгеріс пен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26 мамырдағы N 106 Қаулысы. Қазақстан Республикасының Әділет министрлігінде 2009 жылғы 19 маусымда Нормативтік құқықтық кесімдерді мемлекеттік тіркеудің тізіліміне N 5704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Банк конгломераттарының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"Банк конгломераттарына арналған пруденциалдық нормативтерді есептеу әдістемелері мен нормативтік мәнін, сондай-ақ олардың орындалуы туралы есеп берудің нысандары мен мерзімін белгілеу туралы" 2006 жылғы 25 ақпандағы N 44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Нормативтік құқықтық актілерді мемлекеттік тіркеу тізілімінде N 4148 тіркелген), Агенттік Басқармасының "Банк конгломераттарына арналған пруденциалдық нормативтерді есептеу әдістемелері мен нормативтік мәнін, сондай-ақ олардың орындалуы туралы есеп берудің нысандары мен мерзімін белгілеу туралы" Қазақстан Республикасы Қаржы нарығын және қаржы ұйымдарын реттеу мен қадағалау агенттігі Басқармасының 2006 жылғы 25 ақпандағы N 44 қаулысына толықтырулар мен өзгерістер енгізу туралы" 2006 жылғы 12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N 4403 тіркелген), "Қазақстан Республикасы Қаржы нарығын және қаржы ұйымдарын реттеу мен қадағалау агенттігі Басқармасының "Банк конгломераттарына арналған пруденциалдық нормативтерді есептеу әдістемелері мен нормативтік мәнін, сондай-ақ олардың орындалуы туралы есеп берудің нысандары мен мерзімін белгілеу туралы" 2006 жылғы 25 ақпандағы N 44 қаулысына толықтыру мен өзгеріс енгізу туралы" 2008 жылғы 2 қазандағы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147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N 5363 тіркелген), қаулыларымен енгізілген өзгерістермен және толықтырулармен бірге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 </w:t>
      </w:r>
      <w:r>
        <w:rPr>
          <w:rFonts w:ascii="Times New Roman"/>
          <w:b w:val="false"/>
          <w:i w:val="false"/>
          <w:color w:val="000000"/>
          <w:sz w:val="28"/>
        </w:rPr>
        <w:t>
 "қаржылық есеп берудің халықаралық стандартына" деген сөздер "пруденциалдық реттеу мақсатында банк конгломератының қатысушысы тұрған елдің уәкілетті органы пайдаланатын қаржылық және (немесе) реттеуші есеп берудің стандартына сәйкес"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Банк конгломератының меншікті капиталының жеткіліктілік коэффиценті оның құрамындағы "Қазақстан Республикасындағы банктер және банк қызметі туралы" Қазақстан Республикасының 1995 жылғы 31 тамыздағы Заңының 
</w:t>
      </w:r>
      <w:r>
        <w:rPr>
          <w:rFonts w:ascii="Times New Roman"/>
          <w:b w:val="false"/>
          <w:i w:val="false"/>
          <w:color w:val="000000"/>
          <w:sz w:val="28"/>
        </w:rPr>
        <w:t>
17-2-бабында
</w:t>
      </w:r>
      <w:r>
        <w:rPr>
          <w:rFonts w:ascii="Times New Roman"/>
          <w:b w:val="false"/>
          <w:i w:val="false"/>
          <w:color w:val="000000"/>
          <w:sz w:val="28"/>
        </w:rPr>
        <w:t>
 көзделген тәртіпте Қазақстан Республикасының Үкіметі не ұлттық басқарушы холдингі акцияларын сатып алған банк немесе орналастырылған акцияларының елу пайыздан астамы мемлекетке тиесілі банк бар болған кезде 0.10-нан кем болмайды.".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 шілдеден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(Н.А. Әбдірахманов):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қаржыгерлерінің қауымдастығы" заңды тұлғалар бірлестігіне мәлімет үшін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Төрайым қызметі (А.Ә. Кенже) осы қаулыны Қазақстан Республикасының бұқаралық ақпарат құралдарында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Қ.Б. Қожахметовке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Төрайым           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