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226a" w14:textId="d962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өнімдерді түрлі көлік түрлерінде тасымалдау үшін орауларды қолдануға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2009 жылғы 5 мамырдағы N 171, Қазақстан Республикасы Денсаулық сақтау министрінің 2009 жылғы 20 наурыздағы N 144, Қазақстан Республикасы Индустрия және сауда министрінің 2008 жылғы 15 желтоқсандағы N 474, Қазақстан Республикасы Қоршаған ортаны қорғау министрінің 2009 жылғы 27 наурыздағы N 38-ө, Қазақстан Республикасы Ауыл шаруашылығы министрінің 2009 жылғы 2 наурыздағы N 121, Қазақстан Республикасы Көлік және коммуникация министрінің 2009 жылғы 18 наурыздағы N 132, Қазақстан Республикасы Еңбек және халықты әлеуметтік қорғау министрінің 2009 жылғы 19 наурыздағы N 93-ө, Қазақстан Республикасы Төтенше жағдайлар министрінің 2009 жылғы 3 наурыздағы N 42, Қазақстан Республикасы Энергетика және минералдық ресурстар министрінің 2009 жылғы 21 сәуірдегі N 108 Бірлескен Бұйрығы. Қазақстан Республикасының Әділет министрлігінде 2009 жылғы 9 маусымда Нормативтік құқықтық кесімдерді мемлекеттік тіркеудің тізіліміне N 5697 болып енгізілді. Күші жойылды - Қазақстан Республикасы Сауда және интеграция министрінің м.а. 2021 жылғы 5 қарашадағы № 586-НҚ, Қазақстан Республикасы Төтенше жағдайлар министрінің м.а. 2021 жылғы 8 қарашадағы № 539, Қазақстан Республикасы Индустрия және инфрақұрылымдық даму министрінің 2021 жылғы 9 қарашадағы № 579, Қазақстан Республикасы Экология, геология және табиғи ресурстар министрінің 2021 жылғы 11 қарашадағы № 461, Қазақстан Республикасы Энергетика министрінің 2021 жылғы 17 қарашадағы № 355, Қазақстан Республикасы Еңбек және халықты әлеуметтік қорғау министрінің 2021 жылғы 19 қарашадағы № 428, Қазақстан Республикасы Денсаулық сақтау министрінің 2021 жылғы 22 қарашадағы № ҚР ДСМ-121, Қазақстан Республикасы Ішкі істер министрінің 2021 жылғы 6 желтоқсандағы № 751 және Қазақстан Республикасы Ауыл шаруашылығы министрінің 2021 жылғы 8 желтоқсандағы № 368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Сауда және интеграция министрінің м.а. 05.11.2021 </w:t>
      </w:r>
      <w:r>
        <w:rPr>
          <w:rFonts w:ascii="Times New Roman"/>
          <w:b w:val="false"/>
          <w:i w:val="false"/>
          <w:color w:val="ff0000"/>
          <w:sz w:val="28"/>
        </w:rPr>
        <w:t>№ 586-НҚ</w:t>
      </w:r>
      <w:r>
        <w:rPr>
          <w:rFonts w:ascii="Times New Roman"/>
          <w:b w:val="false"/>
          <w:i w:val="false"/>
          <w:color w:val="ff0000"/>
          <w:sz w:val="28"/>
        </w:rPr>
        <w:t>, ҚР Төтенше жағдайлар министрінің м.а. 08.11.2021№ 539, ҚР Индустрия және инфрақұрылымдық даму министрінің 09.11.2021 № 579, ҚР Экология, геология және табиғи ресурстар министрінің 11.11.2021 № 461, ҚР Энергетика министрінің 17.11.2021 № 355, ҚР Еңбек және халықты әлеуметтік қорғау министрінің 19.11.2021 № 428, ҚР Денсаулық сақтау министрінің 22.11.2021 № ҚР ДСМ-121, ҚР Ішкі істер министрінің 06.12.2021 № 751 және ҚР Ауыл шаруашылығы министрінің 08.12.2021 № 368 (алғашқы ресми жарияланған күнінен кейiн он күн өткен соң қолданысқа енгiзiледi) бірлескен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РҚАО-ның ескертпесі! </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000000"/>
          <w:sz w:val="28"/>
        </w:rPr>
        <w:t xml:space="preserve">қараңыз. </w:t>
      </w:r>
    </w:p>
    <w:p>
      <w:pPr>
        <w:spacing w:after="0"/>
        <w:ind w:left="0"/>
        <w:jc w:val="both"/>
      </w:pPr>
      <w:r>
        <w:rPr>
          <w:rFonts w:ascii="Times New Roman"/>
          <w:b w:val="false"/>
          <w:i w:val="false"/>
          <w:color w:val="000000"/>
          <w:sz w:val="28"/>
        </w:rPr>
        <w:t xml:space="preserve">
      "Химиялық өнімдердің қауіпсіздігі туралы" Қазақстан Республикасы Заңының </w:t>
      </w:r>
      <w:r>
        <w:rPr>
          <w:rFonts w:ascii="Times New Roman"/>
          <w:b w:val="false"/>
          <w:i w:val="false"/>
          <w:color w:val="000000"/>
          <w:sz w:val="28"/>
        </w:rPr>
        <w:t xml:space="preserve">17-бабының </w:t>
      </w:r>
      <w:r>
        <w:rPr>
          <w:rFonts w:ascii="Times New Roman"/>
          <w:b w:val="false"/>
          <w:i w:val="false"/>
          <w:color w:val="000000"/>
          <w:sz w:val="28"/>
        </w:rPr>
        <w:t xml:space="preserve">7-тармағына сәйкес </w:t>
      </w:r>
      <w:r>
        <w:rPr>
          <w:rFonts w:ascii="Times New Roman"/>
          <w:b/>
          <w:i w:val="false"/>
          <w:color w:val="000000"/>
          <w:sz w:val="28"/>
        </w:rPr>
        <w:t xml:space="preserve">БҰЙЫРАМЫЗ: </w:t>
      </w:r>
    </w:p>
    <w:bookmarkStart w:name="z2" w:id="1"/>
    <w:p>
      <w:pPr>
        <w:spacing w:after="0"/>
        <w:ind w:left="0"/>
        <w:jc w:val="both"/>
      </w:pPr>
      <w:r>
        <w:rPr>
          <w:rFonts w:ascii="Times New Roman"/>
          <w:b w:val="false"/>
          <w:i w:val="false"/>
          <w:color w:val="000000"/>
          <w:sz w:val="28"/>
        </w:rPr>
        <w:t xml:space="preserve">
      1. Қоса беріліп отырған Химиялық өнімдерді түрлі көлік түрлерінде тасымалдау үшін орауларды қолдануға қойылатын </w:t>
      </w:r>
      <w:r>
        <w:rPr>
          <w:rFonts w:ascii="Times New Roman"/>
          <w:b w:val="false"/>
          <w:i w:val="false"/>
          <w:color w:val="000000"/>
          <w:sz w:val="28"/>
        </w:rPr>
        <w:t xml:space="preserve">талаптар </w:t>
      </w:r>
      <w:r>
        <w:rPr>
          <w:rFonts w:ascii="Times New Roman"/>
          <w:b w:val="false"/>
          <w:i w:val="false"/>
          <w:color w:val="000000"/>
          <w:sz w:val="28"/>
        </w:rPr>
        <w:t xml:space="preserve">бекітілсін. </w:t>
      </w:r>
    </w:p>
    <w:bookmarkEnd w:id="1"/>
    <w:bookmarkStart w:name="z3" w:id="2"/>
    <w:p>
      <w:pPr>
        <w:spacing w:after="0"/>
        <w:ind w:left="0"/>
        <w:jc w:val="both"/>
      </w:pPr>
      <w:r>
        <w:rPr>
          <w:rFonts w:ascii="Times New Roman"/>
          <w:b w:val="false"/>
          <w:i w:val="false"/>
          <w:color w:val="000000"/>
          <w:sz w:val="28"/>
        </w:rPr>
        <w:t xml:space="preserve">
      2. Индустрия және сауда министрлігінің Техникалық реттеу және метрология комитеті осы бұйрықты мемлекеттік тіркеу үшін Қазақстан Республикасы Әділет министрлігіне жіберсін және мемлекеттік тіркеуден кейін оның ресми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 оның алғаш ресми жарияланған күнінен кейiн он күнтiзбелiк күн өткен соң қолданысқа енгiзiледi. </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Баймағанбетов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сауда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Әшімов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Күрішбаев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халықты әлеуметтік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Әбдіқалықова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Божко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және минералдық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Мыңбаев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2009 жылғы 5 мамырдағы N 171,</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2009 жылғы 20 наурыздағы N 144,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 министрінің</w:t>
            </w:r>
            <w:r>
              <w:br/>
            </w:r>
            <w:r>
              <w:rPr>
                <w:rFonts w:ascii="Times New Roman"/>
                <w:b w:val="false"/>
                <w:i w:val="false"/>
                <w:color w:val="000000"/>
                <w:sz w:val="20"/>
              </w:rPr>
              <w:t xml:space="preserve">2008 жылғы 15 желтоқсандағы N 474, </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 xml:space="preserve">2009 жылғы 27 наурыздағы N 38-ө,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2009 жылғы 2 наурыздағы N 121, </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2009 жылғы 18 наурыз N 132,</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 xml:space="preserve">2009 жылғы 19 наурыздағы N 93-ө, </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 xml:space="preserve">2009 жылғы 3 наурыздағы N 42, </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және минералдық</w:t>
            </w:r>
            <w:r>
              <w:br/>
            </w:r>
            <w:r>
              <w:rPr>
                <w:rFonts w:ascii="Times New Roman"/>
                <w:b w:val="false"/>
                <w:i w:val="false"/>
                <w:color w:val="000000"/>
                <w:sz w:val="20"/>
              </w:rPr>
              <w:t>ресурстар министрі нің</w:t>
            </w:r>
            <w:r>
              <w:br/>
            </w:r>
            <w:r>
              <w:rPr>
                <w:rFonts w:ascii="Times New Roman"/>
                <w:b w:val="false"/>
                <w:i w:val="false"/>
                <w:color w:val="000000"/>
                <w:sz w:val="20"/>
              </w:rPr>
              <w:t>2009 жылғы 21 сәуірдегі N 108</w:t>
            </w:r>
            <w:r>
              <w:br/>
            </w:r>
            <w:r>
              <w:rPr>
                <w:rFonts w:ascii="Times New Roman"/>
                <w:b w:val="false"/>
                <w:i w:val="false"/>
                <w:color w:val="000000"/>
                <w:sz w:val="20"/>
              </w:rPr>
              <w:t>бірлескен бұйрығымен бекітілген</w:t>
            </w:r>
          </w:p>
        </w:tc>
      </w:tr>
    </w:tbl>
    <w:p>
      <w:pPr>
        <w:spacing w:after="0"/>
        <w:ind w:left="0"/>
        <w:jc w:val="left"/>
      </w:pPr>
      <w:r>
        <w:rPr>
          <w:rFonts w:ascii="Times New Roman"/>
          <w:b/>
          <w:i w:val="false"/>
          <w:color w:val="000000"/>
        </w:rPr>
        <w:t xml:space="preserve"> Химиялық өнімдерді түрлі көлік түрлерінде тасымалдау үшін орауларды қолдануға қойылатын талаптар</w:t>
      </w:r>
    </w:p>
    <w:bookmarkStart w:name="z6" w:id="4"/>
    <w:p>
      <w:pPr>
        <w:spacing w:after="0"/>
        <w:ind w:left="0"/>
        <w:jc w:val="both"/>
      </w:pPr>
      <w:r>
        <w:rPr>
          <w:rFonts w:ascii="Times New Roman"/>
          <w:b w:val="false"/>
          <w:i w:val="false"/>
          <w:color w:val="000000"/>
          <w:sz w:val="28"/>
        </w:rPr>
        <w:t xml:space="preserve">
      1. Осы Химиялық өнімдерді түрлі көлік құралдарында тасымалдау үшін орауларды қолдануға қойылатын талаптар "Химиялық өнімдердің қауіпсіздігі туралы" Қазақстан Республикасы Заңының </w:t>
      </w:r>
      <w:r>
        <w:rPr>
          <w:rFonts w:ascii="Times New Roman"/>
          <w:b w:val="false"/>
          <w:i w:val="false"/>
          <w:color w:val="000000"/>
          <w:sz w:val="28"/>
        </w:rPr>
        <w:t xml:space="preserve">17-бабының </w:t>
      </w:r>
      <w:r>
        <w:rPr>
          <w:rFonts w:ascii="Times New Roman"/>
          <w:b w:val="false"/>
          <w:i w:val="false"/>
          <w:color w:val="000000"/>
          <w:sz w:val="28"/>
        </w:rPr>
        <w:t xml:space="preserve">7-тармағына сәйкес әзірленді. </w:t>
      </w:r>
    </w:p>
    <w:bookmarkEnd w:id="4"/>
    <w:bookmarkStart w:name="z7" w:id="5"/>
    <w:p>
      <w:pPr>
        <w:spacing w:after="0"/>
        <w:ind w:left="0"/>
        <w:jc w:val="both"/>
      </w:pPr>
      <w:r>
        <w:rPr>
          <w:rFonts w:ascii="Times New Roman"/>
          <w:b w:val="false"/>
          <w:i w:val="false"/>
          <w:color w:val="000000"/>
          <w:sz w:val="28"/>
        </w:rPr>
        <w:t xml:space="preserve">
      2. Химиялық өнім, тасымалдау кезінде пайда болатын діріл, соққылар және жүктемелерге төзімді, оның ішінде көлік бірліктері және/немесе қоймалар арасына жылжыту кезінде, сондай-ақ түбінен жылжыту немесе қаптамадан алу кезінде тасымалдауға арналған орамаларға салынады. </w:t>
      </w:r>
    </w:p>
    <w:bookmarkEnd w:id="5"/>
    <w:p>
      <w:pPr>
        <w:spacing w:after="0"/>
        <w:ind w:left="0"/>
        <w:jc w:val="both"/>
      </w:pPr>
      <w:r>
        <w:rPr>
          <w:rFonts w:ascii="Times New Roman"/>
          <w:b w:val="false"/>
          <w:i w:val="false"/>
          <w:color w:val="000000"/>
          <w:sz w:val="28"/>
        </w:rPr>
        <w:t xml:space="preserve">
      Орау (ыдыс) діріл, температураның, ылғалдың немесе қысымның өзгеруі кезінде зат төгілмейтіндей етіп құрастырылып жабылуға тиіс. </w:t>
      </w:r>
    </w:p>
    <w:p>
      <w:pPr>
        <w:spacing w:after="0"/>
        <w:ind w:left="0"/>
        <w:jc w:val="both"/>
      </w:pPr>
      <w:r>
        <w:rPr>
          <w:rFonts w:ascii="Times New Roman"/>
          <w:b w:val="false"/>
          <w:i w:val="false"/>
          <w:color w:val="000000"/>
          <w:sz w:val="28"/>
        </w:rPr>
        <w:t xml:space="preserve">
      Орауды (ыдысты) осы өнімге арналған стандарттау және (немесе) басқа да нормативтік құжаттар жөніндегі нормативтік құжаттаманың белгіленген нормаларына сәйкес толтыруға тиіс. </w:t>
      </w:r>
    </w:p>
    <w:bookmarkStart w:name="z8" w:id="6"/>
    <w:p>
      <w:pPr>
        <w:spacing w:after="0"/>
        <w:ind w:left="0"/>
        <w:jc w:val="both"/>
      </w:pPr>
      <w:r>
        <w:rPr>
          <w:rFonts w:ascii="Times New Roman"/>
          <w:b w:val="false"/>
          <w:i w:val="false"/>
          <w:color w:val="000000"/>
          <w:sz w:val="28"/>
        </w:rPr>
        <w:t xml:space="preserve">
      3. Орауды (ыдысты) жасаған материалдар және жабушы құрылғы ораудағы (ыдыстағы) өнімнің құрамына әсер етпеуге, сондай-ақ сыртқы факторлар әсерінен өзгермеуге немесе жаңа қауіпті қасиеттер пайда болуынан өздігінен өзгермеуге тиіс. </w:t>
      </w:r>
    </w:p>
    <w:bookmarkEnd w:id="6"/>
    <w:bookmarkStart w:name="z9" w:id="7"/>
    <w:p>
      <w:pPr>
        <w:spacing w:after="0"/>
        <w:ind w:left="0"/>
        <w:jc w:val="both"/>
      </w:pPr>
      <w:r>
        <w:rPr>
          <w:rFonts w:ascii="Times New Roman"/>
          <w:b w:val="false"/>
          <w:i w:val="false"/>
          <w:color w:val="000000"/>
          <w:sz w:val="28"/>
        </w:rPr>
        <w:t xml:space="preserve">
      4. Қасиеті мен құрамына қарай химиялық өнім ішкі және сыртқы орау жинақтарына оралады. </w:t>
      </w:r>
    </w:p>
    <w:bookmarkEnd w:id="7"/>
    <w:p>
      <w:pPr>
        <w:spacing w:after="0"/>
        <w:ind w:left="0"/>
        <w:jc w:val="both"/>
      </w:pPr>
      <w:r>
        <w:rPr>
          <w:rFonts w:ascii="Times New Roman"/>
          <w:b w:val="false"/>
          <w:i w:val="false"/>
          <w:color w:val="000000"/>
          <w:sz w:val="28"/>
        </w:rPr>
        <w:t xml:space="preserve">
      Ішкі орау жинақтары сыртқы орау жинағына оралуы, салынуы немесе онда тасымалдау кезінде ораудың жыртылуы, тесілуі немесе оның ішіндегісінің сыртқы орау жинағына ағуын болдырмайтын үлгіде төсемдермен жабдықталуы керек. </w:t>
      </w:r>
    </w:p>
    <w:bookmarkStart w:name="z10" w:id="8"/>
    <w:p>
      <w:pPr>
        <w:spacing w:after="0"/>
        <w:ind w:left="0"/>
        <w:jc w:val="both"/>
      </w:pPr>
      <w:r>
        <w:rPr>
          <w:rFonts w:ascii="Times New Roman"/>
          <w:b w:val="false"/>
          <w:i w:val="false"/>
          <w:color w:val="000000"/>
          <w:sz w:val="28"/>
        </w:rPr>
        <w:t xml:space="preserve">
      5. Химиялық өнімдер бір-бірімен қауіпті реакция туғызу және жануды туғызу және/немесе жылудың болымсыз мөлшерін бөлуі, жеңіл тұтанатын, уытты немесе тұншықтыру газдарын бөлуі, басқа да химиялық белсенді және қауіпті, оның ішінде жемірілу заттарының пайда болуы мүмкін жағдайда, олардың екі және одан көп түрлерін бір және сол сыртқы орауға (ыдысқа) салуға рұқсат етілмейді. </w:t>
      </w:r>
    </w:p>
    <w:bookmarkEnd w:id="8"/>
    <w:bookmarkStart w:name="z11" w:id="9"/>
    <w:p>
      <w:pPr>
        <w:spacing w:after="0"/>
        <w:ind w:left="0"/>
        <w:jc w:val="both"/>
      </w:pPr>
      <w:r>
        <w:rPr>
          <w:rFonts w:ascii="Times New Roman"/>
          <w:b w:val="false"/>
          <w:i w:val="false"/>
          <w:color w:val="000000"/>
          <w:sz w:val="28"/>
        </w:rPr>
        <w:t xml:space="preserve">
      6. Химиялық өнімді орау (ыдыс) химиялық өнімнің тұтыну қасиеттерін сақтауды және оның адамға, қоршаған ортаға және мүлікке қауіпті қасиеттері әсерінен қорғауды қамтамасыз ету қажет. </w:t>
      </w:r>
    </w:p>
    <w:bookmarkEnd w:id="9"/>
    <w:bookmarkStart w:name="z12" w:id="10"/>
    <w:p>
      <w:pPr>
        <w:spacing w:after="0"/>
        <w:ind w:left="0"/>
        <w:jc w:val="both"/>
      </w:pPr>
      <w:r>
        <w:rPr>
          <w:rFonts w:ascii="Times New Roman"/>
          <w:b w:val="false"/>
          <w:i w:val="false"/>
          <w:color w:val="000000"/>
          <w:sz w:val="28"/>
        </w:rPr>
        <w:t xml:space="preserve">
      7. Сұйық химиялық өнімдерді тасымалдау кезінде пайда болатын ішкі қысымға төзімді ішкі орауда (ыдыста) құйылады. </w:t>
      </w:r>
    </w:p>
    <w:bookmarkEnd w:id="10"/>
    <w:p>
      <w:pPr>
        <w:spacing w:after="0"/>
        <w:ind w:left="0"/>
        <w:jc w:val="both"/>
      </w:pPr>
      <w:r>
        <w:rPr>
          <w:rFonts w:ascii="Times New Roman"/>
          <w:b w:val="false"/>
          <w:i w:val="false"/>
          <w:color w:val="000000"/>
          <w:sz w:val="28"/>
        </w:rPr>
        <w:t xml:space="preserve">
      Химиялық өнімдерді орау (ыдыс) орау ішінде қысымды көтеруге қабілетті оның құрамындағы газдар мен булардың (температураның артуы, заттардың бөлінуі нәтижесінде немесе басқа себептер бойынша) бөлінуі есебінен қысымын арттыруға қабілетті химиялық өнімнің орауы (ыдысы) желдету осы өнімге арналған стандарттау және (немесе) басқа да нормативтік құжаттар жөніндегі нормативтік құжаттарда белгіленген нормаларға сәйке с саңылауымен жабдықталуға тиіс. </w:t>
      </w:r>
    </w:p>
    <w:bookmarkStart w:name="z13" w:id="11"/>
    <w:p>
      <w:pPr>
        <w:spacing w:after="0"/>
        <w:ind w:left="0"/>
        <w:jc w:val="both"/>
      </w:pPr>
      <w:r>
        <w:rPr>
          <w:rFonts w:ascii="Times New Roman"/>
          <w:b w:val="false"/>
          <w:i w:val="false"/>
          <w:color w:val="000000"/>
          <w:sz w:val="28"/>
        </w:rPr>
        <w:t xml:space="preserve">
      8. Химиялық өнімдерді әуеде тасымалдау жағдайында орау (ыдыс) Қауіпті жүктерді ауада тасымалдау қауіпсіздігі жөніндегі техникалық нұсқаулықта көрсетілген талаптарға сәйкес болуға тиіс (құжат DOC 9284 AN/905, Халықаралық Азаматтық әуе қатынасы ұйымы (ИКАО). </w:t>
      </w:r>
    </w:p>
    <w:bookmarkEnd w:id="11"/>
    <w:bookmarkStart w:name="z14" w:id="12"/>
    <w:p>
      <w:pPr>
        <w:spacing w:after="0"/>
        <w:ind w:left="0"/>
        <w:jc w:val="both"/>
      </w:pPr>
      <w:r>
        <w:rPr>
          <w:rFonts w:ascii="Times New Roman"/>
          <w:b w:val="false"/>
          <w:i w:val="false"/>
          <w:color w:val="000000"/>
          <w:sz w:val="28"/>
        </w:rPr>
        <w:t xml:space="preserve">
      9. Нақты химиялық өнімдерге арналған ораудың (ыдыстың) техникалық сипаттамасы және оның пайдаланылуы стандарттау және (немесе) басқа да нормативтік құжаттар жөніндегі нормативтік құжаттарда белгіленеді.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