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c32b" w14:textId="1d4c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жерүсті телерадио хабарларын тарату құқығын алуға конкурс өткізудің Ережесін бекіту туралы" Қазақстан Республикасы Мәдениет, ақпарат және қоғамдық келісім министрі міндетін атқарушының 2002 жылғы 12 ақпандағы N 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2009 жылғы 18 мамырдағы N 69 Бұйрығы. Қазақстан Республикасының Әділет министрлігінде 2009 жылғы 5 маусымда Нормативтік құқықтық кесімдерді мемлекеттік тіркеудің тізіліміне N 5691 болып енгізілді. Күші жойылды - Қазақстан Республикасы Мәдениет және ақпарат министрінің 2012 жылғы 31 мамырдағы № 75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2012.05.31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"Бұқаралық ақпарат құралдары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Мәдениет және ақпарат министрлігінің кейбір мәселелері туралы" Қазақстан Республикасы Үкіметінің 2007 жылғы 29 қарашадағы N 1148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"Қазақстан Республикасында жерүсті телерадио хабарларын тарату құқығын алуға конкурс өткізудің Ережесін бекіту туралы" Қазақстан Республикасы Мәдениет, ақпарат және қоғамдық келісім министрі міндетін атқарушының 2002 жылғы 12 ақпандағы N 32 </w:t>
      </w:r>
      <w:r>
        <w:rPr>
          <w:rFonts w:ascii="Times New Roman"/>
          <w:b w:val="false"/>
          <w:i w:val="false"/>
          <w:color w:val="000000"/>
          <w:sz w:val="28"/>
        </w:rPr>
        <w:t xml:space="preserve">бұйрығына </w:t>
      </w:r>
      <w:r>
        <w:rPr>
          <w:rFonts w:ascii="Times New Roman"/>
          <w:b w:val="false"/>
          <w:i w:val="false"/>
          <w:color w:val="000000"/>
          <w:sz w:val="28"/>
        </w:rPr>
        <w:t xml:space="preserve">өзгерістер енгізу туралы" (Нормативтік құқықтық актілерді мемлекеттік тіркеу тізілімінде 2005 жылғы 22 қарашада N 3938 тіркелген, 2005 жылғы 2 желтоқсандағы N 160-161 (785) "Заң газетінде" жарияланған) Қазақстан Республикасы Мәдениет, ақпарат және спорт министрінің 2005 жылғы 10 қарашадағы N 286 бұйрығымен енгізілген өзгерістерімен "Қазақстан Республикасында жерүсті телерадио хабарларын тарату құқығын алуға конкурс өткізудің Ережесін бекіту туралы" Қазақстан Республикасы Мәдениет, ақпарат және қоғамдық келісім министрінің міндетін атқарушының 2002 жылғы 12 ақпандағы N 32 бұйрығына (бұдан әрі - Бұйрық)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бұйрықтың орындалуын бақылау Қазақстан Республикасы Мәдениет және ақпарат министрлігінің Ақпарат және мұрағат комитетіне жүктелсін".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Қазақстан Республикасында жерүсті телерадио хабарларын тарату құқығын алуға конкурс өткізудің Ережесінде: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сөйлемдегі ", ақпарат және спорт" деген сөздер "және ақпарат" деген сөздермен ауыстырылсын; </w:t>
      </w:r>
      <w:r>
        <w:br/>
      </w:r>
      <w:r>
        <w:rPr>
          <w:rFonts w:ascii="Times New Roman"/>
          <w:b w:val="false"/>
          <w:i w:val="false"/>
          <w:color w:val="000000"/>
          <w:sz w:val="28"/>
        </w:rPr>
        <w:t xml:space="preserve">
      екінші сөйлем мынадай редакцияда жазылсын: </w:t>
      </w:r>
      <w:r>
        <w:br/>
      </w:r>
      <w:r>
        <w:rPr>
          <w:rFonts w:ascii="Times New Roman"/>
          <w:b w:val="false"/>
          <w:i w:val="false"/>
          <w:color w:val="000000"/>
          <w:sz w:val="28"/>
        </w:rPr>
        <w:t xml:space="preserve">
      "Жеке және заңды тұлғалардың (бұдан әрі – Үміткер) конкурсқа қатысу туралы өтінімдерін қарауды және жеңімпазды айқындау бойынша шешім қабылдауды Қазақстан Республикасының Үкіметі құрған Қазақстан Республикасында Жерүсті телерадио хабарларын тарату құқығын алуға конкурс өткізу жөніндегі комиссия (бұдан әрі – Комиссия) жүзеге асырады."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бөлігіндегі "оның өтуінен 30 күн" деген сөздер "оны өткізу күніне дейін отыз күнтізбелік күн"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5)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7-тармақтағы "10 (он)" деген сөздер "он"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8-тармақтағы ", ақпарат және спорт" деген сөздер "және ақпарат"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өтінім әрбір радиожиілік бойынша жеке ұсынылады (1-қосымша);"; </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"мемлекеттік тіркеу туралы" деген сөзден кейін "(қайта тіркеу)" деген сөзбен толықтырылсын және ", бұқаралық ақпарат құралдарының есепке алынғандығы туралы куәлігі" деген сөздер алынып тасталсын; </w:t>
      </w:r>
      <w:r>
        <w:br/>
      </w:r>
      <w:r>
        <w:rPr>
          <w:rFonts w:ascii="Times New Roman"/>
          <w:b w:val="false"/>
          <w:i w:val="false"/>
          <w:color w:val="000000"/>
          <w:sz w:val="28"/>
        </w:rPr>
        <w:t xml:space="preserve">
      екінші абзац "куәландыратын" деген сөзден кейін "және кәсіпкерлік қызметпен айналысу құқығын растайтын" деген сөздермен толықтырылсын;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"Осы Ереженің 14-тармағында көрсетілген құжаттар уәкілетті органға желімделген конвертте тігілген түрде, нөмірленген беттерімен және соңғы беті оның қолымен және мөрімен (жеке тұлға үшін егер осындай болса) расталып ұсынылады."; </w:t>
      </w:r>
      <w:r>
        <w:br/>
      </w:r>
      <w:r>
        <w:rPr>
          <w:rFonts w:ascii="Times New Roman"/>
          <w:b w:val="false"/>
          <w:i w:val="false"/>
          <w:color w:val="000000"/>
          <w:sz w:val="28"/>
        </w:rPr>
        <w:t>
</w:t>
      </w:r>
      <w:r>
        <w:rPr>
          <w:rFonts w:ascii="Times New Roman"/>
          <w:b w:val="false"/>
          <w:i w:val="false"/>
          <w:color w:val="000000"/>
          <w:sz w:val="28"/>
        </w:rPr>
        <w:t xml:space="preserve">
      18 және 19-тармақтар мынадай редакцияда жазылсын: </w:t>
      </w:r>
      <w:r>
        <w:br/>
      </w:r>
      <w:r>
        <w:rPr>
          <w:rFonts w:ascii="Times New Roman"/>
          <w:b w:val="false"/>
          <w:i w:val="false"/>
          <w:color w:val="000000"/>
          <w:sz w:val="28"/>
        </w:rPr>
        <w:t xml:space="preserve">
      "18. Үміткерлердің өтінімдерін қарау, сондай-ақ конкурстың жеңімпазын анықтау конкурсты өткізу туралы ақпараттық хабарламада көрсетілген әрбір радиожиілік бойынша жүзеге асырылады. </w:t>
      </w:r>
      <w:r>
        <w:br/>
      </w:r>
      <w:r>
        <w:rPr>
          <w:rFonts w:ascii="Times New Roman"/>
          <w:b w:val="false"/>
          <w:i w:val="false"/>
          <w:color w:val="000000"/>
          <w:sz w:val="28"/>
        </w:rPr>
        <w:t xml:space="preserve">
      Егер конкурсқа бір ғана Үміткер қатысуға жіберілген болса, онда радиожиілік жөніндегі конкурс өткізілмеген болып танылады. </w:t>
      </w:r>
      <w:r>
        <w:br/>
      </w:r>
      <w:r>
        <w:rPr>
          <w:rFonts w:ascii="Times New Roman"/>
          <w:b w:val="false"/>
          <w:i w:val="false"/>
          <w:color w:val="000000"/>
          <w:sz w:val="28"/>
        </w:rPr>
        <w:t>
</w:t>
      </w:r>
      <w:r>
        <w:rPr>
          <w:rFonts w:ascii="Times New Roman"/>
          <w:b w:val="false"/>
          <w:i w:val="false"/>
          <w:color w:val="000000"/>
          <w:sz w:val="28"/>
        </w:rPr>
        <w:t xml:space="preserve">
      19. Радиожиіліктің нақты номиналдарын пайдалана отырып жерүсті телерадио хабарларын тарату құқығын иелену үшін өткізілген конкурстың жеңімпаздары комиссия мүшелерінің ашық дауыс беруі арқылы айқындалады. </w:t>
      </w:r>
      <w:r>
        <w:br/>
      </w:r>
      <w:r>
        <w:rPr>
          <w:rFonts w:ascii="Times New Roman"/>
          <w:b w:val="false"/>
          <w:i w:val="false"/>
          <w:color w:val="000000"/>
          <w:sz w:val="28"/>
        </w:rPr>
        <w:t xml:space="preserve">
      Үздік шығармашылық, техникалық және қаржылық ұсыныстар берген қатысушы конкурстың жеңімпазы деп танылады.". </w:t>
      </w:r>
      <w:r>
        <w:br/>
      </w:r>
      <w:r>
        <w:rPr>
          <w:rFonts w:ascii="Times New Roman"/>
          <w:b w:val="false"/>
          <w:i w:val="false"/>
          <w:color w:val="000000"/>
          <w:sz w:val="28"/>
        </w:rPr>
        <w:t>
</w:t>
      </w:r>
      <w:r>
        <w:rPr>
          <w:rFonts w:ascii="Times New Roman"/>
          <w:b w:val="false"/>
          <w:i w:val="false"/>
          <w:color w:val="000000"/>
          <w:sz w:val="28"/>
        </w:rPr>
        <w:t xml:space="preserve">
      аталған Ережеге 1-қосымшаның 4-тармағы алынып тасталсын; </w:t>
      </w:r>
      <w:r>
        <w:br/>
      </w:r>
      <w:r>
        <w:rPr>
          <w:rFonts w:ascii="Times New Roman"/>
          <w:b w:val="false"/>
          <w:i w:val="false"/>
          <w:color w:val="000000"/>
          <w:sz w:val="28"/>
        </w:rPr>
        <w:t>
</w:t>
      </w:r>
      <w:r>
        <w:rPr>
          <w:rFonts w:ascii="Times New Roman"/>
          <w:b w:val="false"/>
          <w:i w:val="false"/>
          <w:color w:val="000000"/>
          <w:sz w:val="28"/>
        </w:rPr>
        <w:t xml:space="preserve">
      аталған Ережеге 2-қосымшаның "Қаржылық ұсыныстар" тарауындағы үшінші және төртінші абзацтар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ақпарат министрлігінің Ақпарат және мұрағат комитеті: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Әділет министрлігінде осы бұйрықты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бұйрықты белгіленген тәртіппен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рет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М. Құл-Мұхаммед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