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6f35" w14:textId="f156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асырушы ұйымдардың, және бағалы қағаздар рыногындағы кәсіби қызмет түрлерін қосып атқарушы ұйымдардың қызметін пруденциалдық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10 сәуірдегі N 74 Қаулысы. Қазақстан Республикасының Әділет министрлігінде 2009 жылғы 20 мамырда Нормативтік құқықтық кесімдерді мемлекеттік тіркеудің тізіліміне N 5678 болып енгізілді. Күші жойылды - Қазақстан Республикасы Қаржы нарығын және қаржы ұйымдарын реттеу мен қадағалау агенттігі Басқармасының 2010 жылғы 15 шілдедегі № 110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2010.07.15 </w:t>
      </w:r>
      <w:r>
        <w:rPr>
          <w:rFonts w:ascii="Times New Roman"/>
          <w:b w:val="false"/>
          <w:i w:val="false"/>
          <w:color w:val="ff0000"/>
          <w:sz w:val="28"/>
        </w:rPr>
        <w:t>№ 110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Жинақтаушы зейнетақы қорларының, зейнетақы активтерін инвестициялық басқаруды жүзеге асырушы ұйымдардың, және бағалы қағаздар рыногындағы кәсіби қызмет түрлерін қосып атқарушы ұйымдардың қызметін пруденциалдық реттеу мәселелері бойынша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Қаржы нарығын және қаржы ұйымдарын реттеу мен қадағалау агенттігі басқармасының 2009.09.26 N 215 (қолданысқа</w:t>
      </w:r>
      <w:r>
        <w:rPr>
          <w:rFonts w:ascii="Times New Roman"/>
          <w:b w:val="false"/>
          <w:i w:val="false"/>
          <w:color w:val="ff0000"/>
          <w:sz w:val="28"/>
        </w:rPr>
        <w:t xml:space="preserve">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Осы қаулы Қазақстан Республикасының Әділет министрлігінде мемлекеттік тіркеуден өткен күннен бастап он төрт күнтізбелік күн өткеннен кейін мыналарды қоспағанда,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1) 2009 жылғы 1 шілдеден бастап қолданысқа енгізілетін қаулының 1-тармағының отыз – отыз үшінші, жетпіс төртінші, жетпіс бесінші, сексен төртінші, сексен бесінші, жүз қырық тоғызыншы абзацтарын, 2-тармағының он екінші, он үшінші, он бесінші – он сегізінші, жүзінші – жүз жиырмасыншы абзацтарын, 3-тармағының қырық үшінші және қырық төртінші абзацтарын; </w:t>
      </w:r>
      <w:r>
        <w:br/>
      </w:r>
      <w:r>
        <w:rPr>
          <w:rFonts w:ascii="Times New Roman"/>
          <w:b w:val="false"/>
          <w:i w:val="false"/>
          <w:color w:val="000000"/>
          <w:sz w:val="28"/>
        </w:rPr>
        <w:t>
</w:t>
      </w:r>
      <w:r>
        <w:rPr>
          <w:rFonts w:ascii="Times New Roman"/>
          <w:b w:val="false"/>
          <w:i w:val="false"/>
          <w:color w:val="000000"/>
          <w:sz w:val="28"/>
        </w:rPr>
        <w:t xml:space="preserve">
      2) 2010 жылғы 1 қаңтардан бастап қолданысқа енгізілетін қаулының 1-тармағының төртінші - жетінші, тоғызыншы, оныншы, қырық бесінші – алпыс жетінші, жүз он екінші, жүз он жетінші, жүз жиырмасыншы, жүз жиырма үшінші - жүз жиырма жетінші, жүз жиырма тоғызыншы, жүз отыз үшінші, жүз қырық бірінші, жүз қырық екінші абзацтарын, 2-тармағының төртінші – сегізінші, оныншының, он біріншінің, отызыншы – елу бірінші, жүз елу тоғызыншы, жүз алпыс төртінші, жүз алпыс жетінші, жүз жетпісінші – жүз жетпіс төртінші, жүз жетпіс алтыншы, жүз сексенінші, жүз сексен екінші, жүз сексен үшінші, жүз сексен сегізінші, жүз сексен тоғызыншы абзацтарын, 3-тармағының он үшінші – отыз төртінші, қырық сегізінші, елу үшінші, елу алтыншы, елу тоғызыншы – алпыс үшінші, алпыс бесінші, алпыс тоғызыншы, жетпіс бірінші, жетпіс екінші, сексен бірінші, сексен екінші абзацтарын қоспағанда. </w:t>
      </w:r>
      <w:r>
        <w:br/>
      </w:r>
      <w:r>
        <w:rPr>
          <w:rFonts w:ascii="Times New Roman"/>
          <w:b w:val="false"/>
          <w:i w:val="false"/>
          <w:color w:val="000000"/>
          <w:sz w:val="28"/>
        </w:rPr>
        <w:t>
</w:t>
      </w:r>
      <w:r>
        <w:rPr>
          <w:rFonts w:ascii="Times New Roman"/>
          <w:b w:val="false"/>
          <w:i w:val="false"/>
          <w:color w:val="000000"/>
          <w:sz w:val="28"/>
        </w:rPr>
        <w:t xml:space="preserve">
      5. Стратегия және талдау департаменті (Әбдірахманов Н.А.):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6.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bookmarkStart w:name="z196" w:id="1"/>
    <w:p>
      <w:pPr>
        <w:spacing w:after="0"/>
        <w:ind w:left="0"/>
        <w:jc w:val="both"/>
      </w:pPr>
      <w:r>
        <w:rPr>
          <w:rFonts w:ascii="Times New Roman"/>
          <w:b w:val="false"/>
          <w:i w:val="false"/>
          <w:color w:val="000000"/>
          <w:sz w:val="28"/>
        </w:rPr>
        <w:t xml:space="preserve">
Қазақстан Республикасы Қаржы нарығы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197" w:id="2"/>
    <w:p>
      <w:pPr>
        <w:spacing w:after="0"/>
        <w:ind w:left="0"/>
        <w:jc w:val="both"/>
      </w:pPr>
      <w:r>
        <w:rPr>
          <w:rFonts w:ascii="Times New Roman"/>
          <w:b w:val="false"/>
          <w:i w:val="false"/>
          <w:color w:val="000000"/>
          <w:sz w:val="28"/>
        </w:rPr>
        <w:t xml:space="preserve">
Қазақстан Республикасы Қаржы нарығы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ff0000"/>
          <w:sz w:val="28"/>
        </w:rPr>
        <w:t xml:space="preserve">      Ескерту. 2-қосымшаның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200" w:id="3"/>
    <w:p>
      <w:pPr>
        <w:spacing w:after="0"/>
        <w:ind w:left="0"/>
        <w:jc w:val="both"/>
      </w:pPr>
      <w:r>
        <w:rPr>
          <w:rFonts w:ascii="Times New Roman"/>
          <w:b w:val="false"/>
          <w:i w:val="false"/>
          <w:color w:val="000000"/>
          <w:sz w:val="28"/>
        </w:rPr>
        <w:t xml:space="preserve">
Қазақстан Республикасы Қаржы нарығы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ff0000"/>
          <w:sz w:val="28"/>
        </w:rPr>
        <w:t xml:space="preserve">      Ескерту. 3-қосымшаның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201" w:id="4"/>
    <w:p>
      <w:pPr>
        <w:spacing w:after="0"/>
        <w:ind w:left="0"/>
        <w:jc w:val="both"/>
      </w:pPr>
      <w:r>
        <w:rPr>
          <w:rFonts w:ascii="Times New Roman"/>
          <w:b w:val="false"/>
          <w:i w:val="false"/>
          <w:color w:val="000000"/>
          <w:sz w:val="28"/>
        </w:rPr>
        <w:t xml:space="preserve">
Қазақстан Республикасы Қаржы нарығы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ff0000"/>
          <w:sz w:val="28"/>
        </w:rPr>
        <w:t xml:space="preserve">      Ескерту. 4-қосымшаның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202" w:id="5"/>
    <w:p>
      <w:pPr>
        <w:spacing w:after="0"/>
        <w:ind w:left="0"/>
        <w:jc w:val="both"/>
      </w:pPr>
      <w:r>
        <w:rPr>
          <w:rFonts w:ascii="Times New Roman"/>
          <w:b w:val="false"/>
          <w:i w:val="false"/>
          <w:color w:val="000000"/>
          <w:sz w:val="28"/>
        </w:rPr>
        <w:t xml:space="preserve">
Қазақстан Республикасы Қаржы нарығы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ff0000"/>
          <w:sz w:val="28"/>
        </w:rPr>
        <w:t xml:space="preserve">      Ескерту. 5-қосымшаның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203" w:id="6"/>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ff0000"/>
          <w:sz w:val="28"/>
        </w:rPr>
        <w:t xml:space="preserve">     Ескерту. 6-қосымшаның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204" w:id="7"/>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 </w:t>
      </w:r>
      <w:r>
        <w:br/>
      </w:r>
      <w:r>
        <w:rPr>
          <w:rFonts w:ascii="Times New Roman"/>
          <w:b w:val="false"/>
          <w:i w:val="false"/>
          <w:color w:val="000000"/>
          <w:sz w:val="28"/>
        </w:rPr>
        <w:t xml:space="preserve">
7-қосымша               </w:t>
      </w:r>
    </w:p>
    <w:bookmarkEnd w:id="7"/>
    <w:p>
      <w:pPr>
        <w:spacing w:after="0"/>
        <w:ind w:left="0"/>
        <w:jc w:val="both"/>
      </w:pPr>
      <w:r>
        <w:rPr>
          <w:rFonts w:ascii="Times New Roman"/>
          <w:b w:val="false"/>
          <w:i w:val="false"/>
          <w:color w:val="ff0000"/>
          <w:sz w:val="28"/>
        </w:rPr>
        <w:t xml:space="preserve">      Ескерту. 7-қосымшаның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207" w:id="8"/>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        </w:t>
      </w:r>
      <w:r>
        <w:br/>
      </w:r>
      <w:r>
        <w:rPr>
          <w:rFonts w:ascii="Times New Roman"/>
          <w:b w:val="false"/>
          <w:i w:val="false"/>
          <w:color w:val="000000"/>
          <w:sz w:val="28"/>
        </w:rPr>
        <w:t>
2009 жылғы 10 cәуірдегі N 74 қаулысына</w:t>
      </w:r>
      <w:r>
        <w:br/>
      </w:r>
      <w:r>
        <w:rPr>
          <w:rFonts w:ascii="Times New Roman"/>
          <w:b w:val="false"/>
          <w:i w:val="false"/>
          <w:color w:val="000000"/>
          <w:sz w:val="28"/>
        </w:rPr>
        <w:t xml:space="preserve">
8-қосымша                </w:t>
      </w:r>
    </w:p>
    <w:bookmarkEnd w:id="8"/>
    <w:p>
      <w:pPr>
        <w:spacing w:after="0"/>
        <w:ind w:left="0"/>
        <w:jc w:val="both"/>
      </w:pPr>
      <w:r>
        <w:rPr>
          <w:rFonts w:ascii="Times New Roman"/>
          <w:b w:val="false"/>
          <w:i w:val="false"/>
          <w:color w:val="ff0000"/>
          <w:sz w:val="28"/>
        </w:rPr>
        <w:t xml:space="preserve">      Ескерту. 8-қосымшаның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208" w:id="9"/>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9-қосымша               </w:t>
      </w:r>
    </w:p>
    <w:bookmarkEnd w:id="9"/>
    <w:p>
      <w:pPr>
        <w:spacing w:after="0"/>
        <w:ind w:left="0"/>
        <w:jc w:val="both"/>
      </w:pPr>
      <w:r>
        <w:rPr>
          <w:rFonts w:ascii="Times New Roman"/>
          <w:b w:val="false"/>
          <w:i w:val="false"/>
          <w:color w:val="ff0000"/>
          <w:sz w:val="28"/>
        </w:rPr>
        <w:t xml:space="preserve">      Ескерту. 9-қосымшаның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209" w:id="10"/>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10-қосымша              </w:t>
      </w:r>
    </w:p>
    <w:bookmarkEnd w:id="10"/>
    <w:p>
      <w:pPr>
        <w:spacing w:after="0"/>
        <w:ind w:left="0"/>
        <w:jc w:val="both"/>
      </w:pPr>
      <w:r>
        <w:rPr>
          <w:rFonts w:ascii="Times New Roman"/>
          <w:b w:val="false"/>
          <w:i w:val="false"/>
          <w:color w:val="ff0000"/>
          <w:sz w:val="28"/>
        </w:rPr>
        <w:t xml:space="preserve">      Ескерту. 10-қосымшаның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210" w:id="11"/>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11-қосымша              </w:t>
      </w:r>
    </w:p>
    <w:bookmarkEnd w:id="11"/>
    <w:p>
      <w:pPr>
        <w:spacing w:after="0"/>
        <w:ind w:left="0"/>
        <w:jc w:val="both"/>
      </w:pPr>
      <w:r>
        <w:rPr>
          <w:rFonts w:ascii="Times New Roman"/>
          <w:b w:val="false"/>
          <w:i w:val="false"/>
          <w:color w:val="000000"/>
          <w:sz w:val="28"/>
        </w:rPr>
        <w:t xml:space="preserve">" Бағалы қағаздар рыногында кәсіби    </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xml:space="preserve">
ұйымдарға арналған пруденциалдық     </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____________________________________________________ </w:t>
      </w:r>
      <w:r>
        <w:br/>
      </w:r>
      <w:r>
        <w:rPr>
          <w:rFonts w:ascii="Times New Roman"/>
          <w:b w:val="false"/>
          <w:i w:val="false"/>
          <w:color w:val="000000"/>
          <w:sz w:val="28"/>
        </w:rPr>
        <w:t xml:space="preserve">
Қордың, ұйымның атауы </w:t>
      </w:r>
    </w:p>
    <w:p>
      <w:pPr>
        <w:spacing w:after="0"/>
        <w:ind w:left="0"/>
        <w:jc w:val="left"/>
      </w:pPr>
      <w:r>
        <w:rPr>
          <w:rFonts w:ascii="Times New Roman"/>
          <w:b/>
          <w:i w:val="false"/>
          <w:color w:val="000000"/>
        </w:rPr>
        <w:t xml:space="preserve"> 20 __ жылғы "____" _____________ </w:t>
      </w:r>
      <w:r>
        <w:br/>
      </w:r>
      <w:r>
        <w:rPr>
          <w:rFonts w:ascii="Times New Roman"/>
          <w:b/>
          <w:i w:val="false"/>
          <w:color w:val="000000"/>
        </w:rPr>
        <w:t xml:space="preserve">
айырықша пайыздық тәуекелі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6752"/>
        <w:gridCol w:w="1456"/>
        <w:gridCol w:w="2414"/>
        <w:gridCol w:w="1513"/>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Айырықша тәуекел коэффициенті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сомасы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бағалы қағаздары, тәуелсіз рейтингі "Standard &amp; Рооr's" агенттігінің "АА-"-дан төмен емес немесе басқа рейтингтік агенттіктердің бірінің осыған ұқсас деңгейіндегі рейтингтік бағасы бар шет мемлекеттердің орталық Үкіметтері және орталық банктері шығарған, мемлекеттік мәртебесі бар бағалы қағаздар, "Самұрық-Қазына" ұлттық әл-ауқат қоры" АҚ шығарған борыштық бағалы қағаздар түріндегі сыйақы ставкасының өзгеруіне байланысты нарықтық тәуекелі бар қаржы құралдарының құны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тәуелсіз рейтингі "Standard &amp; Poor's" агенттігінің "А-"-тен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"А-"-тен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мөлшері инфрақұрылымдық облигациялар шығарылымының толық көлеміне сәйкес келетін, мемлекеттің кепілдігі бар, қор биржасының ресми тізіміне енгізілген Қазақстан Республикасы ұйымдарының инфрақұрылымдық облигацияларының құны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тәуелсіз рейтингі "Standard &amp; Poor's" агенттігінің "ВВВ-"-тен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құны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тәуелсіз рейтингі "Standard &amp; Poor's" агенттігінің "ВВ-"-тен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тәуелсіз рейтингі "Standard &amp; Poor's"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мөлшері инфрақұрылымдық облигациялар шығарылымының толық емес көлемі бойынша, мемлекеттің кепілдігі бар, қор биржасының ресми тізіміне енгізілген Қазақстан Республикасы ұйымдарының инфрақұрылымдық облигацияларының құны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тәуелсіз рейтингі "Standard &amp; Poor's" агенттігінің "В-"-тен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тәуелсіз рейтингі "Standard &amp; Poor's" агенттігінің халықаралық шәкілі бойынша "В-"-тен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құны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қор биржасының ресми тізіміндегі "бірінші шағын санаттың рейтинг бағасы жоқ борыштық бағалы қағаздар" шағын санатына енгізілген басқа мемлекеттердің заңнамасына сәйкес Қазақстан Республикасының ұйымдары шығарған мемлекеттік емес борыштық бағалы қағаздар түріндегі сыйақы ставкасының өзгеруіне байланысты нарықтық тәуекелі бар қаржы құралдарының құны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ставкасының өзгеруіне байланысты нарықтық тәуекелі бар қаржы құралдарының құны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Айрықша тәуекел жиынтығы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w:t>
      </w:r>
      <w:r>
        <w:br/>
      </w:r>
      <w:r>
        <w:rPr>
          <w:rFonts w:ascii="Times New Roman"/>
          <w:b w:val="false"/>
          <w:i w:val="false"/>
          <w:color w:val="000000"/>
          <w:sz w:val="28"/>
        </w:rPr>
        <w:t xml:space="preserve">
      есепке қол қоюға </w:t>
      </w:r>
      <w:r>
        <w:br/>
      </w:r>
      <w:r>
        <w:rPr>
          <w:rFonts w:ascii="Times New Roman"/>
          <w:b w:val="false"/>
          <w:i w:val="false"/>
          <w:color w:val="000000"/>
          <w:sz w:val="28"/>
        </w:rPr>
        <w:t xml:space="preserve">
      уәкілетті тұлға ___________________________________ __________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Мөрдің орны" </w:t>
      </w:r>
    </w:p>
    <w:bookmarkStart w:name="z211" w:id="12"/>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12-қосымша              </w:t>
      </w:r>
    </w:p>
    <w:bookmarkEnd w:id="12"/>
    <w:p>
      <w:pPr>
        <w:spacing w:after="0"/>
        <w:ind w:left="0"/>
        <w:jc w:val="both"/>
      </w:pPr>
      <w:r>
        <w:rPr>
          <w:rFonts w:ascii="Times New Roman"/>
          <w:b w:val="false"/>
          <w:i w:val="false"/>
          <w:color w:val="000000"/>
          <w:sz w:val="28"/>
        </w:rPr>
        <w:t xml:space="preserve">" Бағалы қағаздар рыногында кәсіби    </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xml:space="preserve">
ұйымдарға арналған пруденциалдық     </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4-қосымша              </w:t>
      </w:r>
    </w:p>
    <w:bookmarkStart w:name="z212" w:id="13"/>
    <w:p>
      <w:pPr>
        <w:spacing w:after="0"/>
        <w:ind w:left="0"/>
        <w:jc w:val="both"/>
      </w:pPr>
      <w:r>
        <w:rPr>
          <w:rFonts w:ascii="Times New Roman"/>
          <w:b w:val="false"/>
          <w:i w:val="false"/>
          <w:color w:val="000000"/>
          <w:sz w:val="28"/>
        </w:rPr>
        <w:t xml:space="preserve">
1-кесте  </w:t>
      </w:r>
    </w:p>
    <w:bookmarkEnd w:id="13"/>
    <w:p>
      <w:pPr>
        <w:spacing w:after="0"/>
        <w:ind w:left="0"/>
        <w:jc w:val="left"/>
      </w:pPr>
      <w:r>
        <w:rPr>
          <w:rFonts w:ascii="Times New Roman"/>
          <w:b/>
          <w:i w:val="false"/>
          <w:color w:val="000000"/>
        </w:rPr>
        <w:t xml:space="preserve"> 20 __ жылғы "____" _________ уақытша аралық бойынша сыйақы ставкасының (пайыздық тәуекелдің) өзгеруіне байланысты нарықтық тәуекелі бар қаржы құралдарын бөлу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411"/>
        <w:gridCol w:w="2562"/>
        <w:gridCol w:w="3004"/>
        <w:gridCol w:w="3470"/>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аралықтар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құны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Саралау коэффициенттері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сараланған құны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кем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ай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ай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0,0015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ай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аймақтың жиынтығы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жыл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жыл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аймақтың жиынтығы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жыл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0, 0075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жыл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жыл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жыл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жыл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0,0185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артық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3-аймақтың жиынтығы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сома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 толтыру бойынша түсіндірулер </w:t>
      </w:r>
      <w:r>
        <w:br/>
      </w:r>
      <w:r>
        <w:rPr>
          <w:rFonts w:ascii="Times New Roman"/>
          <w:b w:val="false"/>
          <w:i w:val="false"/>
          <w:color w:val="000000"/>
          <w:sz w:val="28"/>
        </w:rPr>
        <w:t xml:space="preserve">
      Белгіленген ставкасы бар қаржы құралдары өтелгенге дейін қалған мерзімге сәйкес уақытша аралық бойынша бөлінеді. </w:t>
      </w:r>
      <w:r>
        <w:br/>
      </w:r>
      <w:r>
        <w:rPr>
          <w:rFonts w:ascii="Times New Roman"/>
          <w:b w:val="false"/>
          <w:i w:val="false"/>
          <w:color w:val="000000"/>
          <w:sz w:val="28"/>
        </w:rPr>
        <w:t xml:space="preserve">
      Өзгермелі ставкасы бар қаржы құралдары ставканы қайта қарау күніне дейін қалған мерзімге қатысты уақытша аралық арқылы бөлінеді. </w:t>
      </w:r>
      <w:r>
        <w:br/>
      </w:r>
      <w:r>
        <w:rPr>
          <w:rFonts w:ascii="Times New Roman"/>
          <w:b w:val="false"/>
          <w:i w:val="false"/>
          <w:color w:val="000000"/>
          <w:sz w:val="28"/>
        </w:rPr>
        <w:t xml:space="preserve">
      Орындалу мерзімі екі уақытша аралықтардың шекарасында болатын қаржы құралдары мейлінше ерте аралық бойынша бөлінеді. </w:t>
      </w:r>
      <w:r>
        <w:br/>
      </w:r>
      <w:r>
        <w:rPr>
          <w:rFonts w:ascii="Times New Roman"/>
          <w:b w:val="false"/>
          <w:i w:val="false"/>
          <w:color w:val="000000"/>
          <w:sz w:val="28"/>
        </w:rPr>
        <w:t xml:space="preserve">
      Сыйақы ставкасының өзгеруіне байланысты туынды қаржы құралдарын (фьючерстердің, опциондардың, своптардың, форвардтардың) өтеу мерзімі туынды қаржы құралдарын және олардың базистерінің айналыс мерзімі жеткізілгенге және орындалғанға дейінгі мерзімге қатысты есептеледі. </w:t>
      </w:r>
      <w:r>
        <w:br/>
      </w:r>
      <w:r>
        <w:rPr>
          <w:rFonts w:ascii="Times New Roman"/>
          <w:b w:val="false"/>
          <w:i w:val="false"/>
          <w:color w:val="000000"/>
          <w:sz w:val="28"/>
        </w:rPr>
        <w:t xml:space="preserve">
      Сыйақы ставкасының өзгеруіне байланысты сараланған туынды қаржы құралдарының (фьючерстердің, опциондардың, своптардың, форвардтардың) сомасы тиісті базистік активтердің нарықтық құнына қатысты және туынды қаржы құралдарын жеткізу немесе орындағанға дейінгі мерзімге қатысты есептеледі. </w:t>
      </w:r>
    </w:p>
    <w:bookmarkStart w:name="z213" w:id="14"/>
    <w:p>
      <w:pPr>
        <w:spacing w:after="0"/>
        <w:ind w:left="0"/>
        <w:jc w:val="both"/>
      </w:pPr>
      <w:r>
        <w:rPr>
          <w:rFonts w:ascii="Times New Roman"/>
          <w:b w:val="false"/>
          <w:i w:val="false"/>
          <w:color w:val="000000"/>
          <w:sz w:val="28"/>
        </w:rPr>
        <w:t xml:space="preserve">
2-кесте  </w:t>
      </w:r>
    </w:p>
    <w:bookmarkEnd w:id="14"/>
    <w:p>
      <w:pPr>
        <w:spacing w:after="0"/>
        <w:ind w:left="0"/>
        <w:jc w:val="both"/>
      </w:pPr>
      <w:r>
        <w:rPr>
          <w:rFonts w:ascii="Times New Roman"/>
          <w:b/>
          <w:i w:val="false"/>
          <w:color w:val="000000"/>
          <w:sz w:val="28"/>
        </w:rPr>
        <w:t xml:space="preserve">__________________________________________________ </w:t>
      </w:r>
      <w:r>
        <w:br/>
      </w:r>
      <w:r>
        <w:rPr>
          <w:rFonts w:ascii="Times New Roman"/>
          <w:b w:val="false"/>
          <w:i w:val="false"/>
          <w:color w:val="000000"/>
          <w:sz w:val="28"/>
        </w:rPr>
        <w:t xml:space="preserve">
Қордың, ұйымның атауы </w:t>
      </w:r>
    </w:p>
    <w:p>
      <w:pPr>
        <w:spacing w:after="0"/>
        <w:ind w:left="0"/>
        <w:jc w:val="left"/>
      </w:pPr>
      <w:r>
        <w:rPr>
          <w:rFonts w:ascii="Times New Roman"/>
          <w:b/>
          <w:i w:val="false"/>
          <w:color w:val="000000"/>
        </w:rPr>
        <w:t xml:space="preserve"> 20 __ жылғы "____" _____________ </w:t>
      </w:r>
      <w:r>
        <w:br/>
      </w:r>
      <w:r>
        <w:rPr>
          <w:rFonts w:ascii="Times New Roman"/>
          <w:b/>
          <w:i w:val="false"/>
          <w:color w:val="000000"/>
        </w:rPr>
        <w:t xml:space="preserve">
жалпы пайыздық тәуекел есебі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173"/>
        <w:gridCol w:w="58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Позициялардың атауы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Формула (кестенің уақытша аралығы бойынша жолы/бағаны)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1-аймақ бойынша сараланған сомасы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2-аймақ бойынша сараланған сомасы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3-аймақ бойынша сараланған сомасы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барлық аймағы бойынша сараланған сомасының 10 пайызы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(1-жол + 2-жол + 3-жол)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1-аймағы бойынша сараланған сомасының 40 пайызы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1-жол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2-аймағы бойынша сараланған сомасының 30 пайызы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2-жол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3-аймағы бойынша сараланған сомасының 30 пайызы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3-жол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пайыздық тәуекелдің жиынтығы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4-7-жол жиынтығы </w:t>
            </w:r>
          </w:p>
        </w:tc>
      </w:tr>
    </w:tbl>
    <w:p>
      <w:pPr>
        <w:spacing w:after="0"/>
        <w:ind w:left="0"/>
        <w:jc w:val="both"/>
      </w:pPr>
      <w:r>
        <w:rPr>
          <w:rFonts w:ascii="Times New Roman"/>
          <w:b w:val="false"/>
          <w:i w:val="false"/>
          <w:color w:val="000000"/>
          <w:sz w:val="28"/>
        </w:rPr>
        <w:t xml:space="preserve">      Бірінші басшы немесе </w:t>
      </w:r>
      <w:r>
        <w:br/>
      </w:r>
      <w:r>
        <w:rPr>
          <w:rFonts w:ascii="Times New Roman"/>
          <w:b w:val="false"/>
          <w:i w:val="false"/>
          <w:color w:val="000000"/>
          <w:sz w:val="28"/>
        </w:rPr>
        <w:t xml:space="preserve">
      есепке қол қоюға </w:t>
      </w:r>
      <w:r>
        <w:br/>
      </w:r>
      <w:r>
        <w:rPr>
          <w:rFonts w:ascii="Times New Roman"/>
          <w:b w:val="false"/>
          <w:i w:val="false"/>
          <w:color w:val="000000"/>
          <w:sz w:val="28"/>
        </w:rPr>
        <w:t xml:space="preserve">
      уәкілетті тұлға ___________________________________ __________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 __________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Мөрдің орны" </w:t>
      </w:r>
    </w:p>
    <w:bookmarkStart w:name="z214" w:id="15"/>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13-қосымша             </w:t>
      </w:r>
    </w:p>
    <w:bookmarkEnd w:id="15"/>
    <w:p>
      <w:pPr>
        <w:spacing w:after="0"/>
        <w:ind w:left="0"/>
        <w:jc w:val="both"/>
      </w:pPr>
      <w:r>
        <w:rPr>
          <w:rFonts w:ascii="Times New Roman"/>
          <w:b w:val="false"/>
          <w:i w:val="false"/>
          <w:color w:val="000000"/>
          <w:sz w:val="28"/>
        </w:rPr>
        <w:t xml:space="preserve">"Бағалы қағаздар рыногында кәсіби    </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xml:space="preserve">
ұйымдарға арналған пруденциалдық     </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Қордың, ұйымның атауы </w:t>
      </w:r>
    </w:p>
    <w:p>
      <w:pPr>
        <w:spacing w:after="0"/>
        <w:ind w:left="0"/>
        <w:jc w:val="left"/>
      </w:pPr>
      <w:r>
        <w:rPr>
          <w:rFonts w:ascii="Times New Roman"/>
          <w:b/>
          <w:i w:val="false"/>
          <w:color w:val="000000"/>
        </w:rPr>
        <w:t xml:space="preserve"> 20 __ жылғы "____" _________ Қаржы құралының (қор тәуекелінің) нарықтық құнының өзгеруіне байланысты нарықтық тәуекел есебі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6188"/>
        <w:gridCol w:w="1401"/>
        <w:gridCol w:w="2645"/>
        <w:gridCol w:w="1921"/>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коэффициенті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сомасы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жоғалтуларды шегере отырып, " Standard &amp; Poor's" агенттігінің халықаралық шәкілі бойынша "А-"-тен төмен емес рейтингтік бағасы бар немесе басқа рейтинг агенттіктерінің бірінің осыған ұқсас деңгейдегі рейтингтік бағасы бар заңды тұлғалардың акциялары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жоғалтуларды шегере отырып, осы кестенің 1-жолында көрсетілген заңды тұлғалардың акциялары базалық активі болып табылатын депозитарлық қолхаттар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жоғалтуларды шегере отырып, халықаралық шәкіл бойынша "BBBm-"-тен кем емес "Standard &amp; Poor's principal stability fund ratings" не "BBBf-"-тен кем емес "Standard &amp; Poor's Fund credit quality ratings" рейтингтік бағасы бар инвестициялық қорлар пайлары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жоғалтуларды шегере отырып, " Standard &amp; Poor's агенттігінің халықаралық шәкілі бойынша "BBB+"-тен бастап "ВВ-" дейінгі рейтингтік бағасы бар немесе басқа рейтинг агенттіктерінің бірінің осыған ұқсас деңгейдегі рейтингтік бағасы бар заңды тұлғалардың акциялары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жоғалтуларды шегере отырып, базалық активі осы кестенің 4-жолында көрсетілген заңды тұлғалардың акциялары болып табылатын депозитарлық қолхаттар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жоғалтуларды шегере отырып, қор биржасының ресми тізіміндегі "акциялар" секторының бірінші санатына енгізілген заңды тұлғалардың акциялары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жоғалтуларды шегере отырып, базалық активі осы кестенің 6-жолында көрсетілген заңды тұлғалардың акциялары болып табылатын депозитарлық қолхаттар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жоғалтуларды шегере отырып, қор биржасының ресми тізіміндегі "акциялар" секторының екінші санатына енгізілген заңды тұлғалардың акциялары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жоғалтуларды шегере отырып, базалық активі осы кестенің 8-жолында көрсетілген заңды тұлғалардың акциялары болып табылатын депозитарлық қолхаттар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биржасының ресми тізіміне енгізілген Қазақстан Республикасының заңнамасына сәйкес құрылған, басқарушы компания заңды тұлға болып табылатын пай инвестициялық қорларының аралық пайлары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225 қаулының 1-қосымшасының талаптарына сәйкес келмейтін қаржы құралдарының баланстық құны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Базистік активтің нарықтық құнының өзгеруіне байланысты туынды қаржы құралдары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тәуекелінің жиынтығы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w:t>
      </w:r>
      <w:r>
        <w:br/>
      </w:r>
      <w:r>
        <w:rPr>
          <w:rFonts w:ascii="Times New Roman"/>
          <w:b w:val="false"/>
          <w:i w:val="false"/>
          <w:color w:val="000000"/>
          <w:sz w:val="28"/>
        </w:rPr>
        <w:t xml:space="preserve">
      есепке қол қоюға </w:t>
      </w:r>
      <w:r>
        <w:br/>
      </w:r>
      <w:r>
        <w:rPr>
          <w:rFonts w:ascii="Times New Roman"/>
          <w:b w:val="false"/>
          <w:i w:val="false"/>
          <w:color w:val="000000"/>
          <w:sz w:val="28"/>
        </w:rPr>
        <w:t xml:space="preserve">
      уәкілетті тұлға ___________________________________ __________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 __________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Кестені толтыру жөніндегі түсіндірулерде: </w:t>
      </w:r>
      <w:r>
        <w:br/>
      </w:r>
      <w:r>
        <w:rPr>
          <w:rFonts w:ascii="Times New Roman"/>
          <w:b w:val="false"/>
          <w:i w:val="false"/>
          <w:color w:val="000000"/>
          <w:sz w:val="28"/>
        </w:rPr>
        <w:t xml:space="preserve">
      Қор тәуекелі бойынша зейнетақы активтерін саралау кезінде халықаралық және ұлттық шәкіл бойынша рейтингтік баға беру болған жағдайда осы Нұсқаулық бойынша танылған рейтинг агенттіктерінің бірінің халықаралық шәкілі бойынша ең жоғарғы рейтингтік бағасы есепке алынады." </w:t>
      </w:r>
    </w:p>
    <w:bookmarkStart w:name="z215" w:id="16"/>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14-қосымша             </w:t>
      </w:r>
    </w:p>
    <w:bookmarkEnd w:id="16"/>
    <w:p>
      <w:pPr>
        <w:spacing w:after="0"/>
        <w:ind w:left="0"/>
        <w:jc w:val="both"/>
      </w:pPr>
      <w:r>
        <w:rPr>
          <w:rFonts w:ascii="Times New Roman"/>
          <w:b w:val="false"/>
          <w:i w:val="false"/>
          <w:color w:val="000000"/>
          <w:sz w:val="28"/>
        </w:rPr>
        <w:t xml:space="preserve">" Бағалы қағаздар рыногында кәсіби    </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xml:space="preserve">
ұйымдарға арналған пруденциалдық     </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10-қосымша             </w:t>
      </w:r>
    </w:p>
    <w:p>
      <w:pPr>
        <w:spacing w:after="0"/>
        <w:ind w:left="0"/>
        <w:jc w:val="left"/>
      </w:pPr>
      <w:r>
        <w:rPr>
          <w:rFonts w:ascii="Times New Roman"/>
          <w:b/>
          <w:i w:val="false"/>
          <w:color w:val="000000"/>
        </w:rPr>
        <w:t xml:space="preserve"> Бағалы қағаздардың құнсыздануын тану критерийлері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333"/>
        <w:gridCol w:w="38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саны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жай-күйі: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Тұрақтылық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емес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Сыни сәт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Төлемдердің кез-келгенін өтеуде мерзімнің өтуі: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өтіп кетудің болмауы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күнге дейінгі мерзімнің өтіп кетуі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8–ден бастап 15 күнге дейінгі мерзімнің өтіп кетуі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16–дан бастап 30 күнге дейінгі мерзімнің өтіп кетуі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күннен асып кету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ұйымдары үшін мерзімнің өтіп кетуі (басқа міндеттемелер (заемдар, шығарылған бағалы қағаздар бойынша міндеттемелердің орындалмауы)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ұйымдары үшін басқа міндеттемелер (заемдар, шығарылған бағалы қағаздар) бойынша есептен шығарылған берешектердің болуы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Кепілдіктің болуы: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мемлекеті (негізгі борыш пен сыйақыға 100% кепілдік берген кезде)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мемлекеті (негізгі борыш пен сыйақыға 100% кепілдік берген кезде)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сомасы ("-4") кепілдік мөлшеріне теңбе-тең есептеледі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"А-" төмен емес рейтингі бар немесе басқа рейтинг агенттіктерінің бірінің осыған ұқсас деңгейдегі рейтингтік бағасы бар шет мемлекет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екінші деңгейдегі банктері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"А-" төмен емес рейтингі бар немесе басқа рейтинг агенттіктерінің бірінің осыған ұқсас деңгейдегі рейтингтік бағасы бар шетелдік эмитент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Кепілдіксіз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нарықтың болуы: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нарық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емес нарық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Рейтингтің болуы: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"А" төмен емес рейтингі бар немесе басқа рейтинг агенттіктерінің бірінің осыған ұқсас деңгейдегі рейтингтік бағасы бар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"А-"-дан бастап "ВВВ-" төмен емес немесе басқа рейтинг агенттіктерінің бірінің осыған ұқсас деңгейдегі рейтингтік бағасы бар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"ВВВ-" төмен немесе басқа рейтинг агенттіктерінің бірінің осыған ұқсас деңгейдегі рейтингтік бағасы бар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Рейтингісіз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шағын санаттың рейтинг бағасынсыз борыштық бағалы қағаздар" шағын санатына енгізілген борыштық бағалы қағаздар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шағын санаттың рейтинг бағасынсыз борыштық бағалы қағаздар" шағын санатына енгізілген борыштық бағалы қағаздар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биржасының ресми тізіміндегі "акциялар" секторының бірінші санатына енгізілген эмитенттердің акциялары және олар бойынша депозитарлық қолхаттар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биржасының ресми тізіміндегі "акциялар" секторының екінші санатына енгізілген эмитенттердің акциялары және олар бойынша депозитарлық қолхаттар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Делистинг немесе рейтингті төмендету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орналастыруды тоқтата тұру (орналастыруды тоқтата тұру туралы уәкілетті органның шешімі)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1 (қоса алғанда) дейінгі балл сомасын алған кезде – бағалы қағаз стандартты ретінде жіктеледі. </w:t>
      </w:r>
      <w:r>
        <w:br/>
      </w:r>
      <w:r>
        <w:rPr>
          <w:rFonts w:ascii="Times New Roman"/>
          <w:b w:val="false"/>
          <w:i w:val="false"/>
          <w:color w:val="000000"/>
          <w:sz w:val="28"/>
        </w:rPr>
        <w:t xml:space="preserve">
      2 бастап 4 (қоса алғанда) тең балл сомасы кезінде – бағалы қағаз 1-санатты күмәнді ретінде жіктеледі, 15 % провизия қалыптасады. </w:t>
      </w:r>
      <w:r>
        <w:br/>
      </w:r>
      <w:r>
        <w:rPr>
          <w:rFonts w:ascii="Times New Roman"/>
          <w:b w:val="false"/>
          <w:i w:val="false"/>
          <w:color w:val="000000"/>
          <w:sz w:val="28"/>
        </w:rPr>
        <w:t xml:space="preserve">
      5 бастап 7 (қоса алғанда) тең балл сомасы кезінде – бағалы қағаз 2-санатты күмәнді ретінде жіктеледі, 15 % провизия қалыптасады. </w:t>
      </w:r>
      <w:r>
        <w:br/>
      </w:r>
      <w:r>
        <w:rPr>
          <w:rFonts w:ascii="Times New Roman"/>
          <w:b w:val="false"/>
          <w:i w:val="false"/>
          <w:color w:val="000000"/>
          <w:sz w:val="28"/>
        </w:rPr>
        <w:t xml:space="preserve">
      8 бастап 10 (қоса алғанда) тең балл сомасы кезінде – бағалы қағаз 3-санатты күмәнді ретінде жіктеледі, 25 % провизия қалыптасады. </w:t>
      </w:r>
      <w:r>
        <w:br/>
      </w:r>
      <w:r>
        <w:rPr>
          <w:rFonts w:ascii="Times New Roman"/>
          <w:b w:val="false"/>
          <w:i w:val="false"/>
          <w:color w:val="000000"/>
          <w:sz w:val="28"/>
        </w:rPr>
        <w:t xml:space="preserve">
      10 артық балл сомасы кезінде – бағалы қағаз қанағаттанғысыз ретінде жіктеледі, 50 % провизия қалыптасады." </w:t>
      </w:r>
    </w:p>
    <w:bookmarkStart w:name="z216" w:id="17"/>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10 cәуірдегі N 74 қаулысына </w:t>
      </w:r>
      <w:r>
        <w:br/>
      </w:r>
      <w:r>
        <w:rPr>
          <w:rFonts w:ascii="Times New Roman"/>
          <w:b w:val="false"/>
          <w:i w:val="false"/>
          <w:color w:val="000000"/>
          <w:sz w:val="28"/>
        </w:rPr>
        <w:t xml:space="preserve">
15-қосымша             </w:t>
      </w:r>
    </w:p>
    <w:bookmarkEnd w:id="17"/>
    <w:p>
      <w:pPr>
        <w:spacing w:after="0"/>
        <w:ind w:left="0"/>
        <w:jc w:val="both"/>
      </w:pPr>
      <w:r>
        <w:rPr>
          <w:rFonts w:ascii="Times New Roman"/>
          <w:b w:val="false"/>
          <w:i w:val="false"/>
          <w:color w:val="000000"/>
          <w:sz w:val="28"/>
        </w:rPr>
        <w:t xml:space="preserve">" Бағалы қағаздар рыногында кәсіби    </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xml:space="preserve">
ұйымдарға арналған пруденциалдық     </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11-қосымша            </w:t>
      </w:r>
    </w:p>
    <w:p>
      <w:pPr>
        <w:spacing w:after="0"/>
        <w:ind w:left="0"/>
        <w:jc w:val="left"/>
      </w:pPr>
      <w:r>
        <w:rPr>
          <w:rFonts w:ascii="Times New Roman"/>
          <w:b/>
          <w:i w:val="false"/>
          <w:color w:val="000000"/>
        </w:rPr>
        <w:t xml:space="preserve"> Бағалы қағаздардың құнсыздануынан болуы мүмкін жоғалтуларды жабатын резервтердің (провизиялардың)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4972"/>
        <w:gridCol w:w="4740"/>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сомасы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жіктелу санаты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Резервтердің (провизиялардың) қажетті мөлшері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1-санатты күмәнді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2-санатты күмәнді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3-санатты күмәнді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6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артық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Қанағаттанғысыз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