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7b63" w14:textId="8d17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желілері мен құралдарының бүлінуінен келтірілген шығындарды анықтау ережесін бекіту туралы</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10 ақпандағы N 59 Бұйрығы. Қазақстан Республикасының Әділет министрлігінде 2009 жылғы 18 наурызда Нормативтік құқықтық кесімдерді мемлекеттік тіркеудің тізіліміне N 5599 болып енгізілді.</w:t>
      </w:r>
    </w:p>
    <w:p>
      <w:pPr>
        <w:spacing w:after="0"/>
        <w:ind w:left="0"/>
        <w:jc w:val="both"/>
      </w:pP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30.07.2024 </w:t>
      </w:r>
      <w:r>
        <w:rPr>
          <w:rFonts w:ascii="Times New Roman"/>
          <w:b w:val="false"/>
          <w:i w:val="false"/>
          <w:color w:val="000000"/>
          <w:sz w:val="28"/>
        </w:rPr>
        <w:t>№ 452/НҚ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берілген Телекоммуникация желілері мен құралдарының бүлінуінен келтірілген шығындарды анықтау ережесі бекітілсін. </w:t>
      </w:r>
    </w:p>
    <w:bookmarkEnd w:id="0"/>
    <w:bookmarkStart w:name="z2" w:id="1"/>
    <w:p>
      <w:pPr>
        <w:spacing w:after="0"/>
        <w:ind w:left="0"/>
        <w:jc w:val="both"/>
      </w:pPr>
      <w:r>
        <w:rPr>
          <w:rFonts w:ascii="Times New Roman"/>
          <w:b w:val="false"/>
          <w:i w:val="false"/>
          <w:color w:val="000000"/>
          <w:sz w:val="28"/>
        </w:rPr>
        <w:t xml:space="preserve">
      2. Байланыс операторлары телекоммуникация желілері мен құралдары бүлінуінен (ұрлануынан) келтірілген шығындарды анықтау әдістемесін әзірлесін.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Ақпараттандыру және байланыс агенттігінің Байланыс департаменті (А.Е. Баймұратов) заңнамамен белгіленген тәртіпте осы бұйрықтың Қазақстан Республикасы Әділет министрлігінде мемлекеттік тіркелуін және оның бұқаралық ақпарат құралдарында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Ақпараттандыру және байланыс агенттігі төрағасының орынбасары А.Д.Бишіғаевқа жүктелсін. </w:t>
      </w:r>
    </w:p>
    <w:bookmarkEnd w:id="3"/>
    <w:bookmarkStart w:name="z5" w:id="4"/>
    <w:p>
      <w:pPr>
        <w:spacing w:after="0"/>
        <w:ind w:left="0"/>
        <w:jc w:val="both"/>
      </w:pPr>
      <w:r>
        <w:rPr>
          <w:rFonts w:ascii="Times New Roman"/>
          <w:b w:val="false"/>
          <w:i w:val="false"/>
          <w:color w:val="000000"/>
          <w:sz w:val="28"/>
        </w:rPr>
        <w:t xml:space="preserve">
      5. Осы бұйрық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Есекеев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__________А.С. Шабдарбаев   </w:t>
      </w:r>
    </w:p>
    <w:p>
      <w:pPr>
        <w:spacing w:after="0"/>
        <w:ind w:left="0"/>
        <w:jc w:val="both"/>
      </w:pPr>
      <w:r>
        <w:rPr>
          <w:rFonts w:ascii="Times New Roman"/>
          <w:b w:val="false"/>
          <w:i w:val="false"/>
          <w:color w:val="000000"/>
          <w:sz w:val="28"/>
        </w:rPr>
        <w:t>
      9 ақпан 2009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Ақпараттандыру</w:t>
            </w:r>
            <w:r>
              <w:br/>
            </w:r>
            <w:r>
              <w:rPr>
                <w:rFonts w:ascii="Times New Roman"/>
                <w:b w:val="false"/>
                <w:i w:val="false"/>
                <w:color w:val="000000"/>
                <w:sz w:val="20"/>
              </w:rPr>
              <w:t>және байланыс агенттігі төрағасының</w:t>
            </w:r>
            <w:r>
              <w:br/>
            </w:r>
            <w:r>
              <w:rPr>
                <w:rFonts w:ascii="Times New Roman"/>
                <w:b w:val="false"/>
                <w:i w:val="false"/>
                <w:color w:val="000000"/>
                <w:sz w:val="20"/>
              </w:rPr>
              <w:t>2009 жылғы 10 ақпандағы</w:t>
            </w:r>
            <w:r>
              <w:br/>
            </w:r>
            <w:r>
              <w:rPr>
                <w:rFonts w:ascii="Times New Roman"/>
                <w:b w:val="false"/>
                <w:i w:val="false"/>
                <w:color w:val="000000"/>
                <w:sz w:val="20"/>
              </w:rPr>
              <w:t>N 59 бұйрығымен бекітілген</w:t>
            </w:r>
          </w:p>
        </w:tc>
      </w:tr>
    </w:tbl>
    <w:bookmarkStart w:name="z6" w:id="5"/>
    <w:p>
      <w:pPr>
        <w:spacing w:after="0"/>
        <w:ind w:left="0"/>
        <w:jc w:val="left"/>
      </w:pPr>
      <w:r>
        <w:rPr>
          <w:rFonts w:ascii="Times New Roman"/>
          <w:b/>
          <w:i w:val="false"/>
          <w:color w:val="000000"/>
        </w:rPr>
        <w:t xml:space="preserve"> Телекоммуникация желілері мен құралдарының бүлінуінен  келтірілген шығындарды анықтау ережесі</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16.11.2020 </w:t>
      </w:r>
      <w:r>
        <w:rPr>
          <w:rFonts w:ascii="Times New Roman"/>
          <w:b w:val="false"/>
          <w:i w:val="false"/>
          <w:color w:val="ff0000"/>
          <w:sz w:val="28"/>
        </w:rPr>
        <w:t>№ 424/НҚ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 w:id="6"/>
    <w:p>
      <w:pPr>
        <w:spacing w:after="0"/>
        <w:ind w:left="0"/>
        <w:jc w:val="both"/>
      </w:pPr>
      <w:r>
        <w:rPr>
          <w:rFonts w:ascii="Times New Roman"/>
          <w:b w:val="false"/>
          <w:i w:val="false"/>
          <w:color w:val="000000"/>
          <w:sz w:val="28"/>
        </w:rPr>
        <w:t xml:space="preserve">
      1. Телекоммуникация желілері мен құралдарының бүлінуінен келтірілген шығындарды анықтау ережесі (бұдан әрі – Ереже)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30.07.2024 </w:t>
      </w:r>
      <w:r>
        <w:rPr>
          <w:rFonts w:ascii="Times New Roman"/>
          <w:b w:val="false"/>
          <w:i w:val="false"/>
          <w:color w:val="ff0000"/>
          <w:sz w:val="28"/>
        </w:rPr>
        <w:t>№ 452/НҚ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Ереже телекоммуникация желілері мен құралдарының бүлінуінен келтірілген шығындарды анықтау тәртібін белгілейді.</w:t>
      </w:r>
    </w:p>
    <w:bookmarkEnd w:id="7"/>
    <w:bookmarkStart w:name="z9" w:id="8"/>
    <w:p>
      <w:pPr>
        <w:spacing w:after="0"/>
        <w:ind w:left="0"/>
        <w:jc w:val="both"/>
      </w:pPr>
      <w:r>
        <w:rPr>
          <w:rFonts w:ascii="Times New Roman"/>
          <w:b w:val="false"/>
          <w:i w:val="false"/>
          <w:color w:val="000000"/>
          <w:sz w:val="28"/>
        </w:rPr>
        <w:t xml:space="preserve">
      3. Ереже әрекеттері байланыс операторының телекоммуникация желілері мен құралдарының бүлінуіне әкеп соққан барлық заңды және жеке тұлғаларға қолданылады. </w:t>
      </w:r>
    </w:p>
    <w:bookmarkEnd w:id="8"/>
    <w:bookmarkStart w:name="z10" w:id="9"/>
    <w:p>
      <w:pPr>
        <w:spacing w:after="0"/>
        <w:ind w:left="0"/>
        <w:jc w:val="both"/>
      </w:pPr>
      <w:r>
        <w:rPr>
          <w:rFonts w:ascii="Times New Roman"/>
          <w:b w:val="false"/>
          <w:i w:val="false"/>
          <w:color w:val="000000"/>
          <w:sz w:val="28"/>
        </w:rPr>
        <w:t xml:space="preserve">
      4. Осы Ережеде мынадай түсініктер пайдаланылады: </w:t>
      </w:r>
    </w:p>
    <w:bookmarkEnd w:id="9"/>
    <w:bookmarkStart w:name="z11" w:id="10"/>
    <w:p>
      <w:pPr>
        <w:spacing w:after="0"/>
        <w:ind w:left="0"/>
        <w:jc w:val="both"/>
      </w:pPr>
      <w:r>
        <w:rPr>
          <w:rFonts w:ascii="Times New Roman"/>
          <w:b w:val="false"/>
          <w:i w:val="false"/>
          <w:color w:val="000000"/>
          <w:sz w:val="28"/>
        </w:rPr>
        <w:t xml:space="preserve">
      1) уәкілетті орган - байланыс саласында мемлекеттік саясатты, мемлекеттік бақылауды және байланыс саласында қызметтерді ұсынатын және оларды пайдаланатын тұлғалардың қызметтерін үйлестіруді және реттеуді жүзеге асыратын, Қазақстан Республикасы Үкіметімен анықталатын орталық атқарушы орган; </w:t>
      </w:r>
    </w:p>
    <w:bookmarkEnd w:id="10"/>
    <w:bookmarkStart w:name="z12" w:id="11"/>
    <w:p>
      <w:pPr>
        <w:spacing w:after="0"/>
        <w:ind w:left="0"/>
        <w:jc w:val="both"/>
      </w:pPr>
      <w:r>
        <w:rPr>
          <w:rFonts w:ascii="Times New Roman"/>
          <w:b w:val="false"/>
          <w:i w:val="false"/>
          <w:color w:val="000000"/>
          <w:sz w:val="28"/>
        </w:rPr>
        <w:t xml:space="preserve">
      2)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 </w:t>
      </w:r>
    </w:p>
    <w:bookmarkEnd w:id="11"/>
    <w:bookmarkStart w:name="z13" w:id="12"/>
    <w:p>
      <w:pPr>
        <w:spacing w:after="0"/>
        <w:ind w:left="0"/>
        <w:jc w:val="both"/>
      </w:pPr>
      <w:r>
        <w:rPr>
          <w:rFonts w:ascii="Times New Roman"/>
          <w:b w:val="false"/>
          <w:i w:val="false"/>
          <w:color w:val="000000"/>
          <w:sz w:val="28"/>
        </w:rPr>
        <w:t xml:space="preserve">
      3) телекоммуникация желілері мен құралдарының бүлінуі – белгіленген техникалық өлшемдерге сәйкес келмейтін, белгіленген сапа өлшемдерін сақтаумен, байланыс операторына телекоммуникация қызметтерін көрсету мүмкіндігінің болмауын қоса, телекоммуникация желілері мен құралдарының жай-күйі; </w:t>
      </w:r>
    </w:p>
    <w:bookmarkEnd w:id="12"/>
    <w:bookmarkStart w:name="z14" w:id="13"/>
    <w:p>
      <w:pPr>
        <w:spacing w:after="0"/>
        <w:ind w:left="0"/>
        <w:jc w:val="both"/>
      </w:pPr>
      <w:r>
        <w:rPr>
          <w:rFonts w:ascii="Times New Roman"/>
          <w:b w:val="false"/>
          <w:i w:val="false"/>
          <w:color w:val="000000"/>
          <w:sz w:val="28"/>
        </w:rPr>
        <w:t xml:space="preserve">
      4) телекоммуникация желісі – коммутациялық жабдықтан (станциялардан, кіші станциялардан, концентраторлардан), жол-кәбілдік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 </w:t>
      </w:r>
    </w:p>
    <w:bookmarkEnd w:id="13"/>
    <w:bookmarkStart w:name="z15" w:id="14"/>
    <w:p>
      <w:pPr>
        <w:spacing w:after="0"/>
        <w:ind w:left="0"/>
        <w:jc w:val="both"/>
      </w:pPr>
      <w:r>
        <w:rPr>
          <w:rFonts w:ascii="Times New Roman"/>
          <w:b w:val="false"/>
          <w:i w:val="false"/>
          <w:color w:val="000000"/>
          <w:sz w:val="28"/>
        </w:rPr>
        <w:t xml:space="preserve">
      5) телекоммуникация құралдары (байланыс құралдары) - электромагниттік немесе оптикалық сигналдарды қалыптастыруға, беруге, қабылдауға, сақтауға, өңдеуге, коммутациялауға немесе оларды басқаруға мүмкіндік беретін техникалық құрылғылар, жабдықтар, жүйелер және бағдарламалық құралдар. </w:t>
      </w:r>
    </w:p>
    <w:bookmarkEnd w:id="14"/>
    <w:p>
      <w:pPr>
        <w:spacing w:after="0"/>
        <w:ind w:left="0"/>
        <w:jc w:val="both"/>
      </w:pPr>
      <w:r>
        <w:rPr>
          <w:rFonts w:ascii="Times New Roman"/>
          <w:b w:val="false"/>
          <w:i w:val="false"/>
          <w:color w:val="000000"/>
          <w:sz w:val="28"/>
        </w:rPr>
        <w:t xml:space="preserve">
      Осы Ережедегі қолданылатын терминдер мен басқа да түсініктер Қазақстан Республикасындағы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Цифрлық даму, инновациялар және аэроғарыш өнеркәсібі министрінің 16.11.2020 </w:t>
      </w:r>
      <w:r>
        <w:rPr>
          <w:rFonts w:ascii="Times New Roman"/>
          <w:b w:val="false"/>
          <w:i w:val="false"/>
          <w:color w:val="000000"/>
          <w:sz w:val="28"/>
        </w:rPr>
        <w:t>№ 424/НҚ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2-тарау. Телекоммуникация желілері мен құралдарының бұзылуы фактісін анықтау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16.11.2020 </w:t>
      </w:r>
      <w:r>
        <w:rPr>
          <w:rFonts w:ascii="Times New Roman"/>
          <w:b w:val="false"/>
          <w:i w:val="false"/>
          <w:color w:val="ff0000"/>
          <w:sz w:val="28"/>
        </w:rPr>
        <w:t>№ 424/НҚ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7" w:id="16"/>
    <w:p>
      <w:pPr>
        <w:spacing w:after="0"/>
        <w:ind w:left="0"/>
        <w:jc w:val="both"/>
      </w:pPr>
      <w:r>
        <w:rPr>
          <w:rFonts w:ascii="Times New Roman"/>
          <w:b w:val="false"/>
          <w:i w:val="false"/>
          <w:color w:val="000000"/>
          <w:sz w:val="28"/>
        </w:rPr>
        <w:t xml:space="preserve">
      5. Заңды немесе жеке тұлғалар тарапынан телекоммуникация құралдары мен желілері бұзылған (ұрланған) жағдайда, уәкілетті органның аумақтық бөлімшесінің өкілі қарауында бүлінген телекоммуникация желілері мен құралдары бар байланыс операторы өкілімен бірлесіп, осы бүлінуді жасаған тұлғаларды анықтау жөнінде қызметтік тексеру жүргізеді, және бүлінуге кінәлі жеке тұлғаның немесе заңды тұлға өкілінің қатысуымен телекоммуникация желілері мен құралдарының бүлінгендігі туралы акт жасайды. Актіде мыналар көрсетіледі: </w:t>
      </w:r>
    </w:p>
    <w:bookmarkEnd w:id="16"/>
    <w:bookmarkStart w:name="z18" w:id="17"/>
    <w:p>
      <w:pPr>
        <w:spacing w:after="0"/>
        <w:ind w:left="0"/>
        <w:jc w:val="both"/>
      </w:pPr>
      <w:r>
        <w:rPr>
          <w:rFonts w:ascii="Times New Roman"/>
          <w:b w:val="false"/>
          <w:i w:val="false"/>
          <w:color w:val="000000"/>
          <w:sz w:val="28"/>
        </w:rPr>
        <w:t xml:space="preserve">
      1) актінің толтырылған орны және уақыты; </w:t>
      </w:r>
    </w:p>
    <w:bookmarkEnd w:id="17"/>
    <w:bookmarkStart w:name="z19" w:id="18"/>
    <w:p>
      <w:pPr>
        <w:spacing w:after="0"/>
        <w:ind w:left="0"/>
        <w:jc w:val="both"/>
      </w:pPr>
      <w:r>
        <w:rPr>
          <w:rFonts w:ascii="Times New Roman"/>
          <w:b w:val="false"/>
          <w:i w:val="false"/>
          <w:color w:val="000000"/>
          <w:sz w:val="28"/>
        </w:rPr>
        <w:t>
      2) жеке тұлға үшін – кінәлінің фамилиясы немесе жеке тұлғаның фамилиясы мен тұрғылықты орны, оқиғаның сипаты, орны және уақыты;</w:t>
      </w:r>
    </w:p>
    <w:bookmarkEnd w:id="18"/>
    <w:bookmarkStart w:name="z26" w:id="19"/>
    <w:p>
      <w:pPr>
        <w:spacing w:after="0"/>
        <w:ind w:left="0"/>
        <w:jc w:val="both"/>
      </w:pPr>
      <w:r>
        <w:rPr>
          <w:rFonts w:ascii="Times New Roman"/>
          <w:b w:val="false"/>
          <w:i w:val="false"/>
          <w:color w:val="000000"/>
          <w:sz w:val="28"/>
        </w:rPr>
        <w:t>
      2-1) байланыс операторының атауы және оның пошталық адресі;";</w:t>
      </w:r>
    </w:p>
    <w:bookmarkEnd w:id="19"/>
    <w:p>
      <w:pPr>
        <w:spacing w:after="0"/>
        <w:ind w:left="0"/>
        <w:jc w:val="both"/>
      </w:pPr>
      <w:r>
        <w:rPr>
          <w:rFonts w:ascii="Times New Roman"/>
          <w:b w:val="false"/>
          <w:i w:val="false"/>
          <w:color w:val="000000"/>
          <w:sz w:val="28"/>
        </w:rPr>
        <w:t>
      бүлінген (ұрланған) телекоммуникация желілері мен құралдарының иесі туралы мәліметтер;</w:t>
      </w:r>
    </w:p>
    <w:bookmarkStart w:name="z20" w:id="20"/>
    <w:p>
      <w:pPr>
        <w:spacing w:after="0"/>
        <w:ind w:left="0"/>
        <w:jc w:val="both"/>
      </w:pPr>
      <w:r>
        <w:rPr>
          <w:rFonts w:ascii="Times New Roman"/>
          <w:b w:val="false"/>
          <w:i w:val="false"/>
          <w:color w:val="000000"/>
          <w:sz w:val="28"/>
        </w:rPr>
        <w:t xml:space="preserve">
      3) заңды тұлға үшін – заңды тұлғаның атауы, заңды мекен-жайы, оқиғаның сипаты, орны және уақыты; </w:t>
      </w:r>
    </w:p>
    <w:bookmarkEnd w:id="20"/>
    <w:bookmarkStart w:name="z21" w:id="21"/>
    <w:p>
      <w:pPr>
        <w:spacing w:after="0"/>
        <w:ind w:left="0"/>
        <w:jc w:val="both"/>
      </w:pPr>
      <w:r>
        <w:rPr>
          <w:rFonts w:ascii="Times New Roman"/>
          <w:b w:val="false"/>
          <w:i w:val="false"/>
          <w:color w:val="000000"/>
          <w:sz w:val="28"/>
        </w:rPr>
        <w:t>
      4) актіні толтырған адамның қолы.</w:t>
      </w:r>
    </w:p>
    <w:bookmarkEnd w:id="21"/>
    <w:p>
      <w:pPr>
        <w:spacing w:after="0"/>
        <w:ind w:left="0"/>
        <w:jc w:val="both"/>
      </w:pPr>
      <w:r>
        <w:rPr>
          <w:rFonts w:ascii="Times New Roman"/>
          <w:b w:val="false"/>
          <w:i w:val="false"/>
          <w:color w:val="000000"/>
          <w:sz w:val="28"/>
        </w:rPr>
        <w:t>
      Сонымен қатар егер жедел апатты қалпына келтіру жұмыстарын талап ететін телекоммуникация желілері мен құралдарының бүлінуі (ұрлануы) жұмыс уақытынан тыс кезде, түнгі уақытта, демалыс күндері, мереке күндері болса, онда байланыс операторы бүлінген жерді фотосуретке түсіреді, сондай-ақ бүлінген жерді және телекоммуникация желілері мен құралдары бүлінуінің (ұрлануының) сипатын анықтауын визуалды сәйкестендіретін жақын орналасқан объектілер (құрылыс ғимарат, үй Фотосуреттер және бүлінгеннің (ұрланғанның) сипатын анықтауы уәкілетті органның тиісті аумақтық бөлімшесіне жіберіледі.</w:t>
      </w:r>
    </w:p>
    <w:p>
      <w:pPr>
        <w:spacing w:after="0"/>
        <w:ind w:left="0"/>
        <w:jc w:val="both"/>
      </w:pPr>
      <w:r>
        <w:rPr>
          <w:rFonts w:ascii="Times New Roman"/>
          <w:b w:val="false"/>
          <w:i w:val="false"/>
          <w:color w:val="000000"/>
          <w:sz w:val="28"/>
        </w:rPr>
        <w:t>
      Уәкілетті органның аумақтық бөлімшесі ұсынған материалдар негізінде телекоммуникация желілері мен құралдарының бүлінгендігі (ұрланғандығы) туралы акт жасайды және оған тиісті фотосуреттерді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Ақпараттандыру және байланыс агенттігі Төрағасының 20.11.2009 </w:t>
      </w:r>
      <w:r>
        <w:rPr>
          <w:rFonts w:ascii="Times New Roman"/>
          <w:b w:val="false"/>
          <w:i w:val="false"/>
          <w:color w:val="000000"/>
          <w:sz w:val="28"/>
        </w:rPr>
        <w:t>N 470</w:t>
      </w:r>
      <w:r>
        <w:rPr>
          <w:rFonts w:ascii="Times New Roman"/>
          <w:b w:val="false"/>
          <w:i w:val="false"/>
          <w:color w:val="ff0000"/>
          <w:sz w:val="28"/>
        </w:rPr>
        <w:t>(ресми жарияланған күннен бастап қолданысқа енгізіледі) Бұйрығымен.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6. Телекоммуникация желілері мен құралдарын бүлдірген (ұрланған) адамды анықтау мақсатында Байланыс операторлары құқық қорғау орындарына өтініш білдірген жағдайда бүлінгендігі туралы акті қоса беріледі. </w:t>
      </w:r>
    </w:p>
    <w:bookmarkEnd w:id="22"/>
    <w:bookmarkStart w:name="z23" w:id="23"/>
    <w:p>
      <w:pPr>
        <w:spacing w:after="0"/>
        <w:ind w:left="0"/>
        <w:jc w:val="both"/>
      </w:pPr>
      <w:r>
        <w:rPr>
          <w:rFonts w:ascii="Times New Roman"/>
          <w:b w:val="false"/>
          <w:i w:val="false"/>
          <w:color w:val="000000"/>
          <w:sz w:val="28"/>
        </w:rPr>
        <w:t xml:space="preserve">
      7. Шығын көлемі байланыс операторымен телекоммуникация желілері мен құралдарының бүлінуінен (ұрлануынан) шығындарды анықтау әдістемесі негізінде, байланыс операторының бүлінген телекоммуникация желілері мен құралдарын қалпына келтіруге жасалған шығындарының сомасы және телекоммуникация желілері мен құралдарының тұрып қалуы нәтижесінде жоғалтқан тарифтік кіріс сомасы, сондай-ақ телекоммуникация желілері мен құралдарының бүлінуінен (ұрлануынан) зардап шеккен абоненттер мен өзге де жеке және заңды тұлғалардың тарапынан қойылған талаптар сомасы ретінде анықталады. </w:t>
      </w:r>
    </w:p>
    <w:bookmarkEnd w:id="23"/>
    <w:bookmarkStart w:name="z24" w:id="24"/>
    <w:p>
      <w:pPr>
        <w:spacing w:after="0"/>
        <w:ind w:left="0"/>
        <w:jc w:val="both"/>
      </w:pPr>
      <w:r>
        <w:rPr>
          <w:rFonts w:ascii="Times New Roman"/>
          <w:b w:val="false"/>
          <w:i w:val="false"/>
          <w:color w:val="000000"/>
          <w:sz w:val="28"/>
        </w:rPr>
        <w:t xml:space="preserve">
      8. Бүлінген телекоммуникация желілері мен құралдарын қалпына келтіруге шығындар (жөндеу-қалпына келтіру жұмыстарын орындауға наряд/шарт, материалдарды сатып алу туралы түбіртектер және т.с.с.) құжаттамалық расталады. </w:t>
      </w:r>
    </w:p>
    <w:bookmarkEnd w:id="24"/>
    <w:bookmarkStart w:name="z25" w:id="25"/>
    <w:p>
      <w:pPr>
        <w:spacing w:after="0"/>
        <w:ind w:left="0"/>
        <w:jc w:val="both"/>
      </w:pPr>
      <w:r>
        <w:rPr>
          <w:rFonts w:ascii="Times New Roman"/>
          <w:b w:val="false"/>
          <w:i w:val="false"/>
          <w:color w:val="000000"/>
          <w:sz w:val="28"/>
        </w:rPr>
        <w:t xml:space="preserve">
      9. Телекоммуникация желілері мен құралдарының бүлінуі кезеңіне алынбаған тарифтік табыс шығындар есептеу желі бүлінген сәтінде қолданылатын байланыс операторының қызметтеріне тарифтерді, бүліну ұзақтығын, тәулік бойы жүктемені таратудың біркелкі емес сипатын ескеретін, телекоммуникацияның желілері мен құралдарының орташа сағаттық жүктемесін есептеумен жүргізіледі.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