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ac64" w14:textId="ad7a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2007 жылғы 30 қарашадағы N 134 қаулысына толықтырулар мен өзгеріс енгізу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2009 жылғы 26 қаңтардағы N 3 қаулысы. Қазақстан Республикасының Әділет министрлігінде 2009 жылғы 27 ақпанда Нормативтік құқықтық кесімдерді мемлекеттік тіркеудің тізіліміне N 5567 болып енгізілді.</w:t>
      </w:r>
    </w:p>
    <w:p>
      <w:pPr>
        <w:spacing w:after="0"/>
        <w:ind w:left="0"/>
        <w:jc w:val="both"/>
      </w:pPr>
      <w:bookmarkStart w:name="z1" w:id="0"/>
      <w:r>
        <w:rPr>
          <w:rFonts w:ascii="Times New Roman"/>
          <w:b w:val="false"/>
          <w:i w:val="false"/>
          <w:color w:val="000000"/>
          <w:sz w:val="28"/>
        </w:rPr>
        <w:t xml:space="preserve">
      Екінші деңгейдегі банктердің кастодиандық қызметтің бухгалтерлік есебін жүргізу тәртібін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2007 жылғы 30 қарашадағы </w:t>
      </w:r>
      <w:r>
        <w:rPr>
          <w:rFonts w:ascii="Times New Roman"/>
          <w:b w:val="false"/>
          <w:i w:val="false"/>
          <w:color w:val="000000"/>
          <w:sz w:val="28"/>
        </w:rPr>
        <w:t xml:space="preserve">№ 134 </w:t>
      </w:r>
      <w:r>
        <w:rPr>
          <w:rFonts w:ascii="Times New Roman"/>
          <w:b w:val="false"/>
          <w:i w:val="false"/>
          <w:color w:val="000000"/>
          <w:sz w:val="28"/>
        </w:rPr>
        <w:t xml:space="preserve">қаулысына (Нормативтік құқықтық актілерді мемлекеттік тіркеу тізілімінде № 5089 тіркелген) мынадай толықтырулар мен өзгеріс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нұсқаулықта: </w:t>
      </w:r>
      <w:r>
        <w:br/>
      </w:r>
      <w:r>
        <w:rPr>
          <w:rFonts w:ascii="Times New Roman"/>
          <w:b w:val="false"/>
          <w:i w:val="false"/>
          <w:color w:val="000000"/>
          <w:sz w:val="28"/>
        </w:rPr>
        <w:t>
</w:t>
      </w:r>
      <w:r>
        <w:rPr>
          <w:rFonts w:ascii="Times New Roman"/>
          <w:b w:val="false"/>
          <w:i w:val="false"/>
          <w:color w:val="000000"/>
          <w:sz w:val="28"/>
        </w:rPr>
        <w:t xml:space="preserve">
      91-тармақтың екінші абзацында және 93-тармақтың үшінші абзацында "Заңды тұлғалардың ағымдағы есепшоттары" деген сөздерден кейін "(банктік инвестициялық шот)"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94-тармақта "Депо" есепшоты" деген сөздер "Кастодиандық қызмет көрсетілетін клиенттердің активтері"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күнінен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Республикасының Қаржы нарығын және қаржы ұйымдарын реттеу мен қадағалау агенттігіне, "Қазақстан қаржыгерлерінің қауымдастығы" заңды тұлғалар бірлестігіне, "Қазақстанның депозиттерге кепілдік беру қоры" акционерлік қоғамына және екінші деңгейдегі банктерге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Ақышевқа жүктелсін. </w:t>
      </w:r>
    </w:p>
    <w:bookmarkEnd w:id="0"/>
    <w:p>
      <w:pPr>
        <w:spacing w:after="0"/>
        <w:ind w:left="0"/>
        <w:jc w:val="both"/>
      </w:pPr>
      <w:r>
        <w:rPr>
          <w:rFonts w:ascii="Times New Roman"/>
          <w:b w:val="false"/>
          <w:i/>
          <w:color w:val="000000"/>
          <w:sz w:val="28"/>
        </w:rPr>
        <w:t xml:space="preserve">      Ұлттық Банк Төрағасы                                Г.Марченко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