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d7ac64" w14:textId="ad7ac6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Ұлттық Банкі Басқармасының "Екінші деңгейдегі банктердің сенімгерлік операцияларды және кастодиандық қызметті бухгалтерлік есепке алуды жүргізуі жөніндегі нұсқаулықты бекіту туралы"
2007 жылғы 30 қарашадағы N 134 қаулысына толықтырулар мен өзгеріс енгізу туралы</w:t>
      </w:r>
    </w:p>
    <w:p>
      <w:pPr>
        <w:spacing w:after="0"/>
        <w:ind w:left="0"/>
        <w:jc w:val="both"/>
      </w:pPr>
      <w:r>
        <w:rPr>
          <w:rFonts w:ascii="Times New Roman"/>
          <w:b w:val="false"/>
          <w:i w:val="false"/>
          <w:color w:val="000000"/>
          <w:sz w:val="28"/>
        </w:rPr>
        <w:t>Қазақстан Республикасының Ұлттық Банкі Басқармасының 2009 жылғы 26 қаңтардағы N 3 қаулысы. Қазақстан Республикасының Әділет министрлігінде 2009 жылғы 27 ақпанда Нормативтік құқықтық кесімдерді мемлекеттік тіркеудің тізіліміне N 5567 болып енгізілді.</w:t>
      </w:r>
    </w:p>
    <w:p>
      <w:pPr>
        <w:spacing w:after="0"/>
        <w:ind w:left="0"/>
        <w:jc w:val="both"/>
      </w:pPr>
      <w:bookmarkStart w:name="z1" w:id="0"/>
      <w:r>
        <w:rPr>
          <w:rFonts w:ascii="Times New Roman"/>
          <w:b w:val="false"/>
          <w:i w:val="false"/>
          <w:color w:val="000000"/>
          <w:sz w:val="28"/>
        </w:rPr>
        <w:t xml:space="preserve">
      Екінші деңгейдегі банктердің кастодиандық қызметтің бухгалтерлік есебін жүргізу тәртібін жетілдіру мақсатында Қазақстан Республикасы Ұлттық Банкінің Басқармасы </w:t>
      </w:r>
      <w:r>
        <w:rPr>
          <w:rFonts w:ascii="Times New Roman"/>
          <w:b/>
          <w:i w:val="false"/>
          <w:color w:val="000000"/>
          <w:sz w:val="28"/>
        </w:rPr>
        <w:t xml:space="preserve">ҚАУЛЫ ЕТЕДІ: </w:t>
      </w:r>
      <w:r>
        <w:br/>
      </w:r>
      <w:r>
        <w:rPr>
          <w:rFonts w:ascii="Times New Roman"/>
          <w:b w:val="false"/>
          <w:i w:val="false"/>
          <w:color w:val="000000"/>
          <w:sz w:val="28"/>
        </w:rPr>
        <w:t>
</w:t>
      </w:r>
      <w:r>
        <w:rPr>
          <w:rFonts w:ascii="Times New Roman"/>
          <w:b w:val="false"/>
          <w:i w:val="false"/>
          <w:color w:val="000000"/>
          <w:sz w:val="28"/>
        </w:rPr>
        <w:t>
      1. Қазақстан Республикасының Ұлттық Банкі Басқармасының "Екінші деңгейдегі банктердің сенімгерлік операцияларды және кастодиандық қызметті бухгалтерлік есепке алуды жүргізуі жөніндегі нұсқаулықты бекіту туралы" 2007 жылғы 30 қарашадағы </w:t>
      </w:r>
      <w:r>
        <w:rPr>
          <w:rFonts w:ascii="Times New Roman"/>
          <w:b w:val="false"/>
          <w:i w:val="false"/>
          <w:color w:val="000000"/>
          <w:sz w:val="28"/>
        </w:rPr>
        <w:t xml:space="preserve">№ 134 </w:t>
      </w:r>
      <w:r>
        <w:rPr>
          <w:rFonts w:ascii="Times New Roman"/>
          <w:b w:val="false"/>
          <w:i w:val="false"/>
          <w:color w:val="000000"/>
          <w:sz w:val="28"/>
        </w:rPr>
        <w:t xml:space="preserve">қаулысына (Нормативтік құқықтық актілерді мемлекеттік тіркеу тізілімінде № 5089 тіркелген) мынадай толықтырулар мен өзгеріс енгізілсін: </w:t>
      </w:r>
      <w:r>
        <w:br/>
      </w:r>
      <w:r>
        <w:rPr>
          <w:rFonts w:ascii="Times New Roman"/>
          <w:b w:val="false"/>
          <w:i w:val="false"/>
          <w:color w:val="000000"/>
          <w:sz w:val="28"/>
        </w:rPr>
        <w:t>
</w:t>
      </w:r>
      <w:r>
        <w:rPr>
          <w:rFonts w:ascii="Times New Roman"/>
          <w:b w:val="false"/>
          <w:i w:val="false"/>
          <w:color w:val="000000"/>
          <w:sz w:val="28"/>
        </w:rPr>
        <w:t xml:space="preserve">
      көрсетілген қаулымен бекітілген Екінші деңгейдегі банктердің сенімгерлік операцияларды және кастодиандық қызметті бухгалтерлік есепке алуды жүргізуі жөніндегі нұсқаулықта: </w:t>
      </w:r>
      <w:r>
        <w:br/>
      </w:r>
      <w:r>
        <w:rPr>
          <w:rFonts w:ascii="Times New Roman"/>
          <w:b w:val="false"/>
          <w:i w:val="false"/>
          <w:color w:val="000000"/>
          <w:sz w:val="28"/>
        </w:rPr>
        <w:t>
</w:t>
      </w:r>
      <w:r>
        <w:rPr>
          <w:rFonts w:ascii="Times New Roman"/>
          <w:b w:val="false"/>
          <w:i w:val="false"/>
          <w:color w:val="000000"/>
          <w:sz w:val="28"/>
        </w:rPr>
        <w:t xml:space="preserve">
      91-тармақтың екінші абзацында және 93-тармақтың үшінші абзацында "Заңды тұлғалардың ағымдағы есепшоттары" деген сөздерден кейін "(банктік инвестициялық шот)" деген сөздермен толықтырылсын; </w:t>
      </w:r>
      <w:r>
        <w:br/>
      </w:r>
      <w:r>
        <w:rPr>
          <w:rFonts w:ascii="Times New Roman"/>
          <w:b w:val="false"/>
          <w:i w:val="false"/>
          <w:color w:val="000000"/>
          <w:sz w:val="28"/>
        </w:rPr>
        <w:t>
</w:t>
      </w:r>
      <w:r>
        <w:rPr>
          <w:rFonts w:ascii="Times New Roman"/>
          <w:b w:val="false"/>
          <w:i w:val="false"/>
          <w:color w:val="000000"/>
          <w:sz w:val="28"/>
        </w:rPr>
        <w:t xml:space="preserve">
      94-тармақта "Депо" есепшоты" деген сөздер "Кастодиандық қызмет көрсетілетін клиенттердің активтері" деген сөздермен ауыстырылсын. </w:t>
      </w:r>
      <w:r>
        <w:br/>
      </w:r>
      <w:r>
        <w:rPr>
          <w:rFonts w:ascii="Times New Roman"/>
          <w:b w:val="false"/>
          <w:i w:val="false"/>
          <w:color w:val="000000"/>
          <w:sz w:val="28"/>
        </w:rPr>
        <w:t>
</w:t>
      </w:r>
      <w:r>
        <w:rPr>
          <w:rFonts w:ascii="Times New Roman"/>
          <w:b w:val="false"/>
          <w:i w:val="false"/>
          <w:color w:val="000000"/>
          <w:sz w:val="28"/>
        </w:rPr>
        <w:t xml:space="preserve">
      2. Осы қаулы Қазақстан Республикасының Әділет министрлігінде мемлекеттік тіркелген күнінен бастап он төрт күн өткеннен кейін қолданысқа енгізіледі. </w:t>
      </w:r>
      <w:r>
        <w:br/>
      </w:r>
      <w:r>
        <w:rPr>
          <w:rFonts w:ascii="Times New Roman"/>
          <w:b w:val="false"/>
          <w:i w:val="false"/>
          <w:color w:val="000000"/>
          <w:sz w:val="28"/>
        </w:rPr>
        <w:t>
</w:t>
      </w:r>
      <w:r>
        <w:rPr>
          <w:rFonts w:ascii="Times New Roman"/>
          <w:b w:val="false"/>
          <w:i w:val="false"/>
          <w:color w:val="000000"/>
          <w:sz w:val="28"/>
        </w:rPr>
        <w:t xml:space="preserve">
      3. Бухгалтерлік есеп департаменті (Шалғымбаева Н.Т.): </w:t>
      </w:r>
      <w:r>
        <w:br/>
      </w:r>
      <w:r>
        <w:rPr>
          <w:rFonts w:ascii="Times New Roman"/>
          <w:b w:val="false"/>
          <w:i w:val="false"/>
          <w:color w:val="000000"/>
          <w:sz w:val="28"/>
        </w:rPr>
        <w:t>
</w:t>
      </w:r>
      <w:r>
        <w:rPr>
          <w:rFonts w:ascii="Times New Roman"/>
          <w:b w:val="false"/>
          <w:i w:val="false"/>
          <w:color w:val="000000"/>
          <w:sz w:val="28"/>
        </w:rPr>
        <w:t xml:space="preserve">
      1) Заң департаментімен (Шәріпов С.Б.) бірлесіп осы қаулыны Қазақстан Республикасының Әділет министрлігінде мемлекеттік тіркеуден өткізу шараларын қабылдасын; </w:t>
      </w:r>
      <w:r>
        <w:br/>
      </w:r>
      <w:r>
        <w:rPr>
          <w:rFonts w:ascii="Times New Roman"/>
          <w:b w:val="false"/>
          <w:i w:val="false"/>
          <w:color w:val="000000"/>
          <w:sz w:val="28"/>
        </w:rPr>
        <w:t>
</w:t>
      </w:r>
      <w:r>
        <w:rPr>
          <w:rFonts w:ascii="Times New Roman"/>
          <w:b w:val="false"/>
          <w:i w:val="false"/>
          <w:color w:val="000000"/>
          <w:sz w:val="28"/>
        </w:rPr>
        <w:t xml:space="preserve">
      2) Қазақстан Республикасының Әділет министрлігінде мемлекеттік тіркеуден өткен күннен бастап он күндік мерзімде осы қаулыны Қазақстан Республикасының Ұлттық Банкі орталық аппаратының мүдделі бөлімшелеріне, аумақтық филиалдарына, Қазақстан Республикасының Қаржы нарығын және қаржы ұйымдарын реттеу мен қадағалау агенттігіне, "Қазақстан қаржыгерлерінің қауымдастығы" заңды тұлғалар бірлестігіне, "Қазақстанның депозиттерге кепілдік беру қоры" акционерлік қоғамына және екінші деңгейдегі банктерге жіберсін. </w:t>
      </w:r>
      <w:r>
        <w:br/>
      </w:r>
      <w:r>
        <w:rPr>
          <w:rFonts w:ascii="Times New Roman"/>
          <w:b w:val="false"/>
          <w:i w:val="false"/>
          <w:color w:val="000000"/>
          <w:sz w:val="28"/>
        </w:rPr>
        <w:t>
</w:t>
      </w:r>
      <w:r>
        <w:rPr>
          <w:rFonts w:ascii="Times New Roman"/>
          <w:b w:val="false"/>
          <w:i w:val="false"/>
          <w:color w:val="000000"/>
          <w:sz w:val="28"/>
        </w:rPr>
        <w:t xml:space="preserve">
      4. Осы қаулының орындалуын бақылау Қазақстан Республикасының Ұлттық Банкі Төрағасының орынбасары Д.Т. Ақышевқа жүктелсін. </w:t>
      </w:r>
    </w:p>
    <w:bookmarkEnd w:id="0"/>
    <w:p>
      <w:pPr>
        <w:spacing w:after="0"/>
        <w:ind w:left="0"/>
        <w:jc w:val="both"/>
      </w:pPr>
      <w:r>
        <w:rPr>
          <w:rFonts w:ascii="Times New Roman"/>
          <w:b w:val="false"/>
          <w:i/>
          <w:color w:val="000000"/>
          <w:sz w:val="28"/>
        </w:rPr>
        <w:t xml:space="preserve">      Ұлттық Банк Төрағасы                                Г.Марченко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