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37799" w14:textId="f1377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"Құқықтық кадастрдан ақпарат ұсыну ережесін бекіту туралы" Қазақстан Республикасы Әділет министрінің м.а. 2007 жылғы 24 тамыздағы N 239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2009 жылғы 20 ақпандағы N 18 Бұйрығы. Қазақстан Республикасының Әділет министрлігінде 2009 жылғы 20 ақпанда Нормативтік құқықтық кесімдерді мемлекеттік тіркеудің тізіліміне N 5555 болып енгізілді. Күші жойылды - Қазақстан Республикасы Әділет министрінің 2012 жылғы 28 наурыздағы № 131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2012.03.28 № 131 (алғашқы ресми жарияланған күнінен бастап он күнтізбелік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"Әділет органдары туралы" Қазақстан Республикасы Заңының </w:t>
      </w:r>
      <w:r>
        <w:rPr>
          <w:rFonts w:ascii="Times New Roman"/>
          <w:b w:val="false"/>
          <w:i w:val="false"/>
          <w:color w:val="000000"/>
          <w:sz w:val="28"/>
        </w:rPr>
        <w:t xml:space="preserve">7-бабы </w:t>
      </w:r>
      <w:r>
        <w:rPr>
          <w:rFonts w:ascii="Times New Roman"/>
          <w:b w:val="false"/>
          <w:i w:val="false"/>
          <w:color w:val="000000"/>
          <w:sz w:val="28"/>
        </w:rPr>
        <w:t xml:space="preserve">2-тармағының 3) тармақшасын басшылыққа ала отырып,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1 . "Құқықтық кадастрдан ақпарат ұсыну ережесін бекіту туралы" Қазақстан Республикасы Әділет министрінің міндетін атқарушының  2007 жылғы 24 тамыздағы </w:t>
      </w:r>
      <w:r>
        <w:rPr>
          <w:rFonts w:ascii="Times New Roman"/>
          <w:b w:val="false"/>
          <w:i w:val="false"/>
          <w:color w:val="000000"/>
          <w:sz w:val="28"/>
        </w:rPr>
        <w:t xml:space="preserve">N 239 </w:t>
      </w:r>
      <w:r>
        <w:rPr>
          <w:rFonts w:ascii="Times New Roman"/>
          <w:b w:val="false"/>
          <w:i w:val="false"/>
          <w:color w:val="000000"/>
          <w:sz w:val="28"/>
        </w:rPr>
        <w:t>бұйрығына (Нормативтік құқықтық актілердің мемлекеттік тіркеу тізілімінде N 4926 болып тіркелген, 2007 жылғы 19 қазандағы "Заң газетінің" N 161 (1364) санында жарияланған, "Құқықтық кадастрдан ақпарат ұсыну ережесін бекіту туралы" Қазақстан Республикасы Әділет министрінің м.а. 2007 жылғы 24 тамыздағы N 239 бұйрығына өзгеріс пен толықтырулар енгізу туралы" Қазақстан Республикасы Әділет министрінің м.а. 2008 жылғы 3 желтоқсандағы </w:t>
      </w:r>
      <w:r>
        <w:rPr>
          <w:rFonts w:ascii="Times New Roman"/>
          <w:b w:val="false"/>
          <w:i w:val="false"/>
          <w:color w:val="000000"/>
          <w:sz w:val="28"/>
        </w:rPr>
        <w:t xml:space="preserve">N 330 </w:t>
      </w:r>
      <w:r>
        <w:rPr>
          <w:rFonts w:ascii="Times New Roman"/>
          <w:b w:val="false"/>
          <w:i w:val="false"/>
          <w:color w:val="000000"/>
          <w:sz w:val="28"/>
        </w:rPr>
        <w:t xml:space="preserve">бұйрығымен енгізілген өзгерістер мен толықтыруларымен бірге, Нормативтік құқықтық актілердің мемлекеттік тіркеу тізілімінде N 5391 болып тіркелген, 2008 жылғы 26 желтоқсандағы "Заң газетінің" N 195 (1595) санында жарияланған) мынадай өзгеріс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бұйрықпен бекітілген Құқықтық кадастрдан ақпарат ұсыну ережесінде: </w:t>
      </w:r>
      <w:r>
        <w:br/>
      </w:r>
      <w:r>
        <w:rPr>
          <w:rFonts w:ascii="Times New Roman"/>
          <w:b w:val="false"/>
          <w:i w:val="false"/>
          <w:color w:val="000000"/>
          <w:sz w:val="28"/>
        </w:rPr>
        <w:t>
</w:t>
      </w:r>
      <w:r>
        <w:rPr>
          <w:rFonts w:ascii="Times New Roman"/>
          <w:b w:val="false"/>
          <w:i w:val="false"/>
          <w:color w:val="000000"/>
          <w:sz w:val="28"/>
        </w:rPr>
        <w:t xml:space="preserve">
      10-тармақ мынадай редакцияда жазылсын: </w:t>
      </w:r>
      <w:r>
        <w:br/>
      </w:r>
      <w:r>
        <w:rPr>
          <w:rFonts w:ascii="Times New Roman"/>
          <w:b w:val="false"/>
          <w:i w:val="false"/>
          <w:color w:val="000000"/>
          <w:sz w:val="28"/>
        </w:rPr>
        <w:t xml:space="preserve">
      "10. Тiркеушi орган өтініш берушінің сұрау салуының негiзiнде тiркелген жылжымайтын мүлiкке құқықтар және онымен жасалатын мәмiлелер туралы ақпаратты бір жұмыс күнi iшiнде жазбаша нысанда береді. Сұратылған ақпаратты ұсыну мерзімін есептеу сұрау салу берілген күннен кейінгі күннен басталады.". </w:t>
      </w:r>
      <w:r>
        <w:br/>
      </w:r>
      <w:r>
        <w:rPr>
          <w:rFonts w:ascii="Times New Roman"/>
          <w:b w:val="false"/>
          <w:i w:val="false"/>
          <w:color w:val="000000"/>
          <w:sz w:val="28"/>
        </w:rPr>
        <w:t>
</w:t>
      </w:r>
      <w:r>
        <w:rPr>
          <w:rFonts w:ascii="Times New Roman"/>
          <w:b w:val="false"/>
          <w:i w:val="false"/>
          <w:color w:val="000000"/>
          <w:sz w:val="28"/>
        </w:rPr>
        <w:t xml:space="preserve">
      2.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Министр                                            З. Балиева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