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075e" w14:textId="6640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2008 жылғы 19 желтоқсандағы N 11-3 шешімі. Батыс Қазақстан облысы Казталов ауданы әділет басқармасында 2009 жылғы 29 желтоқсанда N 7-8-82 тіркелді. Күші жойылды - Батыс Қазақстан облысы Казталов аудандық мәслихаттың 2010 жылғы 1 наурыздағы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Казталов аудандық мәслихаттың 2010.03.01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кодексі",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қосымшаға сәйкес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3 167 772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2 616 583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3 243 269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30 793;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30 793;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- 30 793;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-106 290;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106 290;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106 290;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- 106 290;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106 290.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тармаққа өзгерту енгізілді - Батыс Қазақстан облысы Казталов аудандық мәслихатының 2009.03.04 </w:t>
      </w:r>
      <w:r>
        <w:rPr>
          <w:rFonts w:ascii="Times New Roman"/>
          <w:b w:val="false"/>
          <w:i w:val="false"/>
          <w:color w:val="ff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2009.04.30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2009.08.28 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2009.10.28 </w:t>
      </w:r>
      <w:r>
        <w:rPr>
          <w:rFonts w:ascii="Times New Roman"/>
          <w:b w:val="false"/>
          <w:i w:val="false"/>
          <w:color w:val="ff0000"/>
          <w:sz w:val="28"/>
        </w:rPr>
        <w:t>N 22-2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2009.11.30 </w:t>
      </w:r>
      <w:r>
        <w:rPr>
          <w:rFonts w:ascii="Times New Roman"/>
          <w:b w:val="false"/>
          <w:i w:val="false"/>
          <w:color w:val="ff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бюджеттің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облыстық мәслихаттың 2008 жылғы 11 желтоқсандағы N 10-3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мәслихаттың 2008 жылғы 11 желтоқсандағы N 10-3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3018 тіркелген) қатерге және басшылыққа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ауданның жергілікті атқарушы органдардың резерві 10 000 мың теңге көлемінде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жылдың 1 қаңтарынан бастап ауылдық жерлерде қызмет ететін деңсаулық сақтау, әлеуметтік қамсыздандыру, білім беру, мәдениет және спорт мамандарына осы қызмет түрлерімен айналысатын мамандар мөлшерлемелерімен салыстырғанда лауазымдық жалақыларын 25%-ға көтеру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аудандық бюджеттің бюджеттік даму бағдарламалар тізбесі 2 қосымшаға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жергілікті бюджеттердің атқару үдерісінде секвестрлендіруге жатпайтын жергілікті бюджеттік бағдарламалардың тізбесі 3 қосымшаға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қазынашылық басқармасы осы шешімге сәйкес тиісті нормативтер бойынша бюджеттердің есеп шоттарына қаржы түсуін қамтамасыз ететін болсын.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2009 жылдың 1 қаңтарынан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N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Казталов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818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саланатын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ішке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Республиқасы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Нігізгі капиталды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қылмыстық-аткару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манызы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ауыл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азаматтарға үйде әлеуметтік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және ымдау тілі мамандарының, жеке көмекшілердің қызмет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Жүмыспен қамту және әлеуметтік бағдарламалар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корының тұрғын үй құрылысы және 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суды бұру жүйелерінің жұмыс етуі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жабды0тау ж8йес3н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алкаптарын бір түрден екіншісіне ауыстыру жөніндегі жұмыстар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жер-шарушылық орналастыру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жобаларын (бағдарламаларын)</w:t>
      </w:r>
      <w:r>
        <w:br/>
      </w:r>
      <w:r>
        <w:rPr>
          <w:rFonts w:ascii="Times New Roman"/>
          <w:b/>
          <w:i w:val="false"/>
          <w:color w:val="000000"/>
        </w:rPr>
        <w:t>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капиталын құруға немесе өсіруге бағытталған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бағдарламаларға бөлінген бюджеттік</w:t>
      </w:r>
      <w:r>
        <w:br/>
      </w:r>
      <w:r>
        <w:rPr>
          <w:rFonts w:ascii="Times New Roman"/>
          <w:b/>
          <w:i w:val="false"/>
          <w:color w:val="000000"/>
        </w:rPr>
        <w:t>даму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856"/>
        <w:gridCol w:w="1856"/>
        <w:gridCol w:w="5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 капиталды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обьектілерін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суды бұру жүйелерінің жұмыс етуі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обьектілерін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парктің инфрақұрылымын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бюджеттiң</w:t>
      </w:r>
      <w:r>
        <w:br/>
      </w:r>
      <w:r>
        <w:rPr>
          <w:rFonts w:ascii="Times New Roman"/>
          <w:b/>
          <w:i w:val="false"/>
          <w:color w:val="000000"/>
        </w:rPr>
        <w:t>орындалу кезінде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7"/>
        <w:gridCol w:w="2509"/>
        <w:gridCol w:w="2509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