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7c9b" w14:textId="890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Зачаганск кенттік округіндегі 9-ТЖЖ-ға "Балауса" шағын ауданы"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23 желтоқсандағы N 13-22 шешімі және Батыс Қазақстан облысы Орал қаласы әкімдігінің 2008 жылғы 27 қарашадағы N 4129 қаулысы. Батыс Қазақстан облысы Орал қаласының Әділет басқармасында 2009 жылғы 8 қаңтарда N 7-1-124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13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қалалық ономастикалық комиссияның шешімінің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Зачаганск кенттік округіндегі 9-ТЖЖ-ға "Балауса" шағын ауданы"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оның алғашқы ресми жарияланған күнінен бастап қолданысқа енгізіледі.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/>
          <w:color w:val="000000"/>
          <w:sz w:val="28"/>
        </w:rPr>
        <w:t xml:space="preserve"> Орал қалалық мәслихатының         Орал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 13-ші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