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0ec3" w14:textId="4250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"Қоршаған ортаға эмиссиялар үшін төлемақының ставкалары туралы" 2008 жылғы 26 ақпандағы N 6-9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2008 жылғы 16 мамырдағы N 7-4 шешімі. Батыс Қазақстан облысының Әділет департаментінде 2008 жылғы 20 мамырда N 3007 тіркелді. Күші жойылды - Батыс Қазақстан облыстық мәслихаттың 2009 жылғы 11 ақпандағы N 11-14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мәслихаттың 2009.02.11 N 11-14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"Қоршаған ортаға эмиссиялар үшін төлемақының ставкалары туралы" 2008 жылғы 26 ақпандағы N 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2008 жылы 3 наурызда N 3001 тіркелген, "Приуралье" газетінде 2008 жылғы 8 наурыздағы N 29-30 және "Орал өңірі" газетінде 2008 жылғы 13 наурыздағы N 31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"мемлекеттік тіркеуден кейінгі" деген сөздер "алғашқы ресми жарияланған күннен бастап"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