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4d63" w14:textId="4594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елді мекендеріндегі ортақ пайдаланылатын автомобиль жолдарының  бөлінген белдеуіндегі және үй - жайлардың шегінен тыс ашық кеңістіктердегі, сол сияқты жылжымалы және жылжымайтын объектілердегі сыртқы (көрнекі)     жарнамаларды орналастыру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2008 жылғы 6      мамырдағы N 8-2-IV шешімі. Шығыс Қазақстан облысы Әділет Департаментінің  Бородулиха ауданындағы Әділет басқармасында 2008 жылғы 6 маусымда N 5-8-62 тіркелді.Күші жойылды - Шығыс Қазақстан облысы Бородулиха аудандық мәслихатының 2009 жылғы 21 сәуірдегі N 17-10-IV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Шығыс Қазақстан облысы Бородулиха аудандық мәслихатының 2009.04.21 N 17-10-IV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148-II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15 тармағына, Қазақстан Республикасының 2001 жылғы 12 маусымдағы № 209 "Салық және бюджетке төленетін басқа да міндетті төлемдер туралы" Кодексінің 489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491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2003 жылғы 19 желтоқсандағы № 508 "Жарнама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елді мекендеріндегі ортақ пайдаланылатын автомобиль жолдарының бөлінген белдеуіндегі және үй- жайлардың шегінен тыс ашық кеңістіктердегі, сол сияқты жылжымалы және жылжымайтын объектілердегі сыртқы (көрнекі) жарнамаларды орналастыру үшін төлемақы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 күннен бастап күшіне енеді және алғаш ресми түрде жариялаған күннен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Сессия төрағасы,аудандық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     В. Лопатин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8-2-IV шешімге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Ауданның елді мекендеріндегі ортақ пайдаланылатын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автомобиль жолдарнының бөлінген белдеуіндегі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 үй - жайлардың шегінен тыс ашық кеңістіктердегі,сол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 сияқты жылжымалы және жылжымайтын объектілердегі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сыртқы (көрнекі) жарнамаларды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шаршы метрге дейінгі алаң- 150 теңге ай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 ден бастап 2 шаршы метрге дейінгіні қоса алғанда - 300 теңге ай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 ден бастап 3 шаршы метрге дейінгіні қоса алғанда - 500 теңге ай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 ден бастап 5 шаршы метрге дейінгіні қоса алғанда - 700 теңге ай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шаршы метрден артық жарнамалық ақпараттарды орнатқан кезде айлық төлемақы ставкасы 1 шаршы метр үшін 400 теңге есебімен парақ көлемінің ұлғайғандығына қарай тепе- тең көтеріледі.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  Н. Афанасьева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