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5f7e" w14:textId="40e5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қалалық мәслихатының 2006 жылғы 24 наурыздағы N 27/239-3c "Шымкент қаласының аумағындағы құрылыс жүргізудің Қағидасы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қалалық мәслихатының 2008 жылғы 14 сәуірдегі N 9/80-4с шешімі. Шымкент қаласының Әділет басқармасында 2008 жылғы 20 мамырда N 14-1-75 тіркелді. Күші жойылды - Шымкент қалалық мәслихатының 2010 жылғы 31 наурыздағы N 33/306-4с Шешімімен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Ескерту. Күші жойылды - Шымкент қалалық мәслихатының 2010.03.31 N 33/306-4с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сәулет, қала құрылыс және құрылыс қызметі туралы" Заңының  </w:t>
      </w:r>
      <w:r>
        <w:rPr>
          <w:rFonts w:ascii="Times New Roman"/>
          <w:b w:val="false"/>
          <w:i w:val="false"/>
          <w:color w:val="000000"/>
          <w:sz w:val="28"/>
        </w:rPr>
        <w:t xml:space="preserve">22 </w:t>
      </w:r>
      <w:r>
        <w:rPr>
          <w:rFonts w:ascii="Times New Roman"/>
          <w:b w:val="false"/>
          <w:i w:val="false"/>
          <w:color w:val="000000"/>
          <w:sz w:val="28"/>
        </w:rPr>
        <w:t xml:space="preserve">, </w:t>
      </w:r>
      <w:r>
        <w:rPr>
          <w:rFonts w:ascii="Times New Roman"/>
          <w:b w:val="false"/>
          <w:i w:val="false"/>
          <w:color w:val="000000"/>
          <w:sz w:val="28"/>
        </w:rPr>
        <w:t xml:space="preserve">30 баптарына </w:t>
      </w:r>
      <w:r>
        <w:rPr>
          <w:rFonts w:ascii="Times New Roman"/>
          <w:b w:val="false"/>
          <w:i w:val="false"/>
          <w:color w:val="000000"/>
          <w:sz w:val="28"/>
        </w:rPr>
        <w:t xml:space="preserve">сәйкес, қалалық мәслихат  </w:t>
      </w:r>
      <w:r>
        <w:rPr>
          <w:rFonts w:ascii="Times New Roman"/>
          <w:b/>
          <w:i w:val="false"/>
          <w:color w:val="000000"/>
          <w:sz w:val="28"/>
        </w:rPr>
        <w:t xml:space="preserve">ШЕШТІ: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"Шымкент қаласының аумағындағы құрылыс жүргізудің Қағидасы туралы" Шымкент қалалық мәслихатының 2006 жылғы 24 наурыздағы </w:t>
      </w:r>
      <w:r>
        <w:rPr>
          <w:rFonts w:ascii="Times New Roman"/>
          <w:b w:val="false"/>
          <w:i w:val="false"/>
          <w:color w:val="000000"/>
          <w:sz w:val="28"/>
        </w:rPr>
        <w:t xml:space="preserve">N 27/239-3с </w:t>
      </w:r>
      <w:r>
        <w:rPr>
          <w:rFonts w:ascii="Times New Roman"/>
          <w:b w:val="false"/>
          <w:i w:val="false"/>
          <w:color w:val="000000"/>
          <w:sz w:val="28"/>
        </w:rPr>
        <w:t xml:space="preserve">(нормативтік құқықтық актілерді мемлекеттік тіркеу Тізілімінде N 14-1-27 санды болып тіркелген, "Шымкент келбеті", "Панорама Шымкента" газеттерінде 2006 жылғы 14 сәуірде жарияланған) шешіміне келесі өзгерістер мен толықтырулар енгізілсін: </w:t>
      </w:r>
      <w:r>
        <w:br/>
      </w:r>
      <w:r>
        <w:rPr>
          <w:rFonts w:ascii="Times New Roman"/>
          <w:b w:val="false"/>
          <w:i w:val="false"/>
          <w:color w:val="000000"/>
          <w:sz w:val="28"/>
        </w:rPr>
        <w:t xml:space="preserve">
      көрсетілген шешіммен бекітілген Қағидасының: </w:t>
      </w:r>
      <w:r>
        <w:br/>
      </w:r>
      <w:r>
        <w:rPr>
          <w:rFonts w:ascii="Times New Roman"/>
          <w:b w:val="false"/>
          <w:i w:val="false"/>
          <w:color w:val="000000"/>
          <w:sz w:val="28"/>
        </w:rPr>
        <w:t xml:space="preserve">
      4 тарауы: </w:t>
      </w:r>
      <w:r>
        <w:br/>
      </w:r>
      <w:r>
        <w:rPr>
          <w:rFonts w:ascii="Times New Roman"/>
          <w:b w:val="false"/>
          <w:i w:val="false"/>
          <w:color w:val="000000"/>
          <w:sz w:val="28"/>
        </w:rPr>
        <w:t xml:space="preserve">
      тақырып жаңа редакцияда мазмұндалсын. </w:t>
      </w:r>
      <w:r>
        <w:br/>
      </w:r>
      <w:r>
        <w:rPr>
          <w:rFonts w:ascii="Times New Roman"/>
          <w:b w:val="false"/>
          <w:i w:val="false"/>
          <w:color w:val="000000"/>
          <w:sz w:val="28"/>
        </w:rPr>
        <w:t xml:space="preserve">
      4 тарау. Жер учаскелеріне құқық табыстау туралы Шымкент қаласы әкімдігінің қаулысын қабылдау кезіндегі рұқсат беру ресімдерінің тәртібі; </w:t>
      </w:r>
      <w:r>
        <w:br/>
      </w:r>
      <w:r>
        <w:rPr>
          <w:rFonts w:ascii="Times New Roman"/>
          <w:b w:val="false"/>
          <w:i w:val="false"/>
          <w:color w:val="000000"/>
          <w:sz w:val="28"/>
        </w:rPr>
        <w:t xml:space="preserve">
      9 тармақ жаңа редакцияда мазмұндалсын. </w:t>
      </w:r>
      <w:r>
        <w:br/>
      </w:r>
      <w:r>
        <w:rPr>
          <w:rFonts w:ascii="Times New Roman"/>
          <w:b w:val="false"/>
          <w:i w:val="false"/>
          <w:color w:val="000000"/>
          <w:sz w:val="28"/>
        </w:rPr>
        <w:t xml:space="preserve">
      9. Мемлекет меншігінде жер телімдерін жеке меншікке (жер пайдалануға) алуға құқығы бар жеке және заңды тұлғаларға жеке меншікке (жер пайдалануға) беру келесі тәртіппен іске асырылады: </w:t>
      </w:r>
      <w:r>
        <w:br/>
      </w:r>
      <w:r>
        <w:rPr>
          <w:rFonts w:ascii="Times New Roman"/>
          <w:b w:val="false"/>
          <w:i w:val="false"/>
          <w:color w:val="000000"/>
          <w:sz w:val="28"/>
        </w:rPr>
        <w:t xml:space="preserve">
      жер кодексімен немесе Қазақстан Республикасының басқа да заңнамалық кесімдерімен қарастырылған жағдайларда ақысыз (өтеусіз) негізде; </w:t>
      </w:r>
      <w:r>
        <w:br/>
      </w:r>
      <w:r>
        <w:rPr>
          <w:rFonts w:ascii="Times New Roman"/>
          <w:b w:val="false"/>
          <w:i w:val="false"/>
          <w:color w:val="000000"/>
          <w:sz w:val="28"/>
        </w:rPr>
        <w:t xml:space="preserve">
      сауда-саттықсыз өтеулі негізде; </w:t>
      </w:r>
      <w:r>
        <w:br/>
      </w:r>
      <w:r>
        <w:rPr>
          <w:rFonts w:ascii="Times New Roman"/>
          <w:b w:val="false"/>
          <w:i w:val="false"/>
          <w:color w:val="000000"/>
          <w:sz w:val="28"/>
        </w:rPr>
        <w:t xml:space="preserve">
      сауда-саттық жүргізу арқылы өтеулі негізде; </w:t>
      </w:r>
      <w:r>
        <w:br/>
      </w:r>
      <w:r>
        <w:rPr>
          <w:rFonts w:ascii="Times New Roman"/>
          <w:b w:val="false"/>
          <w:i w:val="false"/>
          <w:color w:val="000000"/>
          <w:sz w:val="28"/>
        </w:rPr>
        <w:t xml:space="preserve">
      Құрылыс салуға арналған жер учаскелеріне құқықты сату бойынша сауда-саттық өткізу кезінде жер учаскесін сатып алу-сату немесе жалға алу құнын сатып алу үлгілік келісім-шартында жер учаскесін берудің мынадай шарттары қарастырылуы мүмкін: </w:t>
      </w:r>
      <w:r>
        <w:br/>
      </w:r>
      <w:r>
        <w:rPr>
          <w:rFonts w:ascii="Times New Roman"/>
          <w:b w:val="false"/>
          <w:i w:val="false"/>
          <w:color w:val="000000"/>
          <w:sz w:val="28"/>
        </w:rPr>
        <w:t xml:space="preserve">
      инженерлік, көлік және әлеуметтік инфрақұрылым нысандарының құрылысы (заңнамада қарастырылған жағдайларды есептемегенде); </w:t>
      </w:r>
      <w:r>
        <w:br/>
      </w:r>
      <w:r>
        <w:rPr>
          <w:rFonts w:ascii="Times New Roman"/>
          <w:b w:val="false"/>
          <w:i w:val="false"/>
          <w:color w:val="000000"/>
          <w:sz w:val="28"/>
        </w:rPr>
        <w:t xml:space="preserve">
      жылжымайтын мүлік нысандарының құрылыс салу мерзімін сақтау; </w:t>
      </w:r>
      <w:r>
        <w:br/>
      </w:r>
      <w:r>
        <w:rPr>
          <w:rFonts w:ascii="Times New Roman"/>
          <w:b w:val="false"/>
          <w:i w:val="false"/>
          <w:color w:val="000000"/>
          <w:sz w:val="28"/>
        </w:rPr>
        <w:t xml:space="preserve">
      ортақ пайдалану аймақтарын абаттандыру. </w:t>
      </w:r>
      <w:r>
        <w:br/>
      </w:r>
      <w:r>
        <w:rPr>
          <w:rFonts w:ascii="Times New Roman"/>
          <w:b w:val="false"/>
          <w:i w:val="false"/>
          <w:color w:val="000000"/>
          <w:sz w:val="28"/>
        </w:rPr>
        <w:t xml:space="preserve">
      Осы аталған шарттар жер учаскесіне құқық басқа тұлғаға өткен жағдайда да сақталады; </w:t>
      </w:r>
      <w:r>
        <w:br/>
      </w:r>
      <w:r>
        <w:rPr>
          <w:rFonts w:ascii="Times New Roman"/>
          <w:b w:val="false"/>
          <w:i w:val="false"/>
          <w:color w:val="000000"/>
          <w:sz w:val="28"/>
        </w:rPr>
        <w:t xml:space="preserve">
      мынадай мазмұндағы 9-1 - 9-15 тармақшаларымен толықтырылсын: </w:t>
      </w:r>
      <w:r>
        <w:br/>
      </w:r>
      <w:r>
        <w:rPr>
          <w:rFonts w:ascii="Times New Roman"/>
          <w:b w:val="false"/>
          <w:i w:val="false"/>
          <w:color w:val="000000"/>
          <w:sz w:val="28"/>
        </w:rPr>
        <w:t xml:space="preserve">
      9-1. Арызда (қолдаухатта) келесі мәселелер көрсетіледі: жер учаскесін пайдалану мақсаты, оның болжамды көлемі, орналасуы, жер учаскесіне сұралып отырған құқық түрі, арызданушының реквизиттері (мекен-жайы, телефоны); </w:t>
      </w:r>
      <w:r>
        <w:br/>
      </w:r>
      <w:r>
        <w:rPr>
          <w:rFonts w:ascii="Times New Roman"/>
          <w:b w:val="false"/>
          <w:i w:val="false"/>
          <w:color w:val="000000"/>
          <w:sz w:val="28"/>
        </w:rPr>
        <w:t xml:space="preserve">
      9-2. Әкімдіктің тапсырмасы бойынша жер қатынастары жөніндегі орган 2 жұмыс күнінен аспайтын уақытта мүдделі тұлғаның арызын (қолдаухатын) тіркейді және сұралып отырған жер учаскесінде меншік иелері (жер пайдаланушылар), сондай-ақ жер қатынастарының басқа да субъектілері бар немесе жоқтығы туралы ақпаратты бекітілген тәртіппен алу үшін қолдаухаттың көшірмесін Оңтүстік Қазақстан еншілес мемлекеттік кәсіпорны жерге орналастыру ғылыми өндірістік орталығы (ары қарай ОҚ ЕМКЖО ҒӨО) Шымкент қалалық жер-кадастр филиалына жолдайды; </w:t>
      </w:r>
      <w:r>
        <w:br/>
      </w:r>
      <w:r>
        <w:rPr>
          <w:rFonts w:ascii="Times New Roman"/>
          <w:b w:val="false"/>
          <w:i w:val="false"/>
          <w:color w:val="000000"/>
          <w:sz w:val="28"/>
        </w:rPr>
        <w:t xml:space="preserve">
      9-3. ОҚ ЕМКЖО ҒӨО Шымкент қалалық жер-кадастр филиалы (келісіміне қарай) жеті жұмыс күні ішінде (кіші кәсіпкерлік субъектілері үшін екі жұмыс күні ішінде) бекітілген тәртіппен жер қатынастары органына сұралып отырған жер учаскесінде меншік иелері (жер пайдаланушылар), сондай-ақ жер құқығына қатысты басқа да субъектілердің бар немесе жоқтығы туралы ақпаратты ұсынады; </w:t>
      </w:r>
      <w:r>
        <w:br/>
      </w:r>
      <w:r>
        <w:rPr>
          <w:rFonts w:ascii="Times New Roman"/>
          <w:b w:val="false"/>
          <w:i w:val="false"/>
          <w:color w:val="000000"/>
          <w:sz w:val="28"/>
        </w:rPr>
        <w:t xml:space="preserve">
      ОҚ ЕМКЖО ҒӨО Шымкент қалалық жер-кадастр филиалы сондай-ақ мемлекеттік жер-кадастрлық автоматты ақпараттар жүйесінен жер учаскесінің орналасу сызбасын береді; </w:t>
      </w:r>
      <w:r>
        <w:br/>
      </w:r>
      <w:r>
        <w:rPr>
          <w:rFonts w:ascii="Times New Roman"/>
          <w:b w:val="false"/>
          <w:i w:val="false"/>
          <w:color w:val="000000"/>
          <w:sz w:val="28"/>
        </w:rPr>
        <w:t xml:space="preserve">
      Өткізілген құжаттар ОҚ ЕМКЖО ҒӨО Шымкент қалалық жер-кадастр филиалының бірінші басшысының қолы қойылып, куәландырылады; </w:t>
      </w:r>
      <w:r>
        <w:br/>
      </w:r>
      <w:r>
        <w:rPr>
          <w:rFonts w:ascii="Times New Roman"/>
          <w:b w:val="false"/>
          <w:i w:val="false"/>
          <w:color w:val="000000"/>
          <w:sz w:val="28"/>
        </w:rPr>
        <w:t xml:space="preserve">
      9-4. Жер қатынастары жөніндегі орган екі жұмыс күні ішінде мүдделі тұлғаның қолдаухатының және ОҚ ЕМКЖО ҒӨО Шымкент қалалық жер-кадастр филиалынан келген барлық құжаттардың көшірмесін бірінші басшының қолы қойылған түрде сәулет органына ұсынылған қолдаухатты қанағаттандыру мүмкіндігін анықтау үшін (жер учаскесін алдын-ала таңдау актісі) жолдайды; </w:t>
      </w:r>
      <w:r>
        <w:br/>
      </w:r>
      <w:r>
        <w:rPr>
          <w:rFonts w:ascii="Times New Roman"/>
          <w:b w:val="false"/>
          <w:i w:val="false"/>
          <w:color w:val="000000"/>
          <w:sz w:val="28"/>
        </w:rPr>
        <w:t xml:space="preserve">
      9-5. Сәулет органы жеті жұмыс күні ішінде (кіші кәсіпкерлік субъектілері үшін екі жұмыс күні ішінде) жер қатынастары органына бірінші сәулет органының басшының қолы қойылған сұралған жер учаскесін арызда көрсетілген нысаналық мақсатына сай пайдалану мүмкіндігі туралы қорытындыны ұсынады; </w:t>
      </w:r>
      <w:r>
        <w:br/>
      </w:r>
      <w:r>
        <w:rPr>
          <w:rFonts w:ascii="Times New Roman"/>
          <w:b w:val="false"/>
          <w:i w:val="false"/>
          <w:color w:val="000000"/>
          <w:sz w:val="28"/>
        </w:rPr>
        <w:t xml:space="preserve">
      қорытындыға сәулет органының бірінші басшысының қолы қойылған және сәулет органының мөрі басылған жер учаскесіне құқық ұсыну үшін қажетті құжаттар қоса тіркеледі (қала құрылысы регламенттерімен, шектеулерімен, "қызыл сызықтарымен", жер учаскесінің координаттарымен бірге тірек жоспары); </w:t>
      </w:r>
      <w:r>
        <w:br/>
      </w:r>
      <w:r>
        <w:rPr>
          <w:rFonts w:ascii="Times New Roman"/>
          <w:b w:val="false"/>
          <w:i w:val="false"/>
          <w:color w:val="000000"/>
          <w:sz w:val="28"/>
        </w:rPr>
        <w:t xml:space="preserve">
      9-6. Жер қатынастары органы жеті жұмыс күні ішінде (кіші кәсіпкерлік субъектілері үшін екі жұмыс күні ішінде) қорытындыны дайындап, жер учаскесі бойынша құжаттарды Жер комиссиясы қарауына ұсынады; </w:t>
      </w:r>
      <w:r>
        <w:br/>
      </w:r>
      <w:r>
        <w:rPr>
          <w:rFonts w:ascii="Times New Roman"/>
          <w:b w:val="false"/>
          <w:i w:val="false"/>
          <w:color w:val="000000"/>
          <w:sz w:val="28"/>
        </w:rPr>
        <w:t xml:space="preserve">
      9-7. Жер комиссиясы бес жұмыс күні ішінде жер учаскесіне сұралған құқықты ұсынуға болатындығы немесе болмайтындығы туралы қорытынды береді. </w:t>
      </w:r>
      <w:r>
        <w:br/>
      </w:r>
      <w:r>
        <w:rPr>
          <w:rFonts w:ascii="Times New Roman"/>
          <w:b w:val="false"/>
          <w:i w:val="false"/>
          <w:color w:val="000000"/>
          <w:sz w:val="28"/>
        </w:rPr>
        <w:t xml:space="preserve">
      Жер комиссиясы шешімі қорытынды түрінде ресімделеді; </w:t>
      </w:r>
      <w:r>
        <w:br/>
      </w:r>
      <w:r>
        <w:rPr>
          <w:rFonts w:ascii="Times New Roman"/>
          <w:b w:val="false"/>
          <w:i w:val="false"/>
          <w:color w:val="000000"/>
          <w:sz w:val="28"/>
        </w:rPr>
        <w:t xml:space="preserve">
      9-8. Жер комиссиясы оң нәтижелі шешім шығарған жағдайда жер қатынастары органы жеті жұмыс күні ішінде (кіші кәсіпкерлік субъектілері үшін екі жұмыс күні ішінде) құжаттардың көшірмесін жерге орналастыру жобасы жасалуы үшін арызданушыға өткізеді; </w:t>
      </w:r>
      <w:r>
        <w:br/>
      </w:r>
      <w:r>
        <w:rPr>
          <w:rFonts w:ascii="Times New Roman"/>
          <w:b w:val="false"/>
          <w:i w:val="false"/>
          <w:color w:val="000000"/>
          <w:sz w:val="28"/>
        </w:rPr>
        <w:t xml:space="preserve">
      Жер комиссиясы құқық ұсынудан бас тартқан жағдайда екі күннен аспайтын мерзімде жер қатынастары органы әкімдіктің құқық ұсынудан бас тартуға негізделген қаулы жобасын дайындайды және қаулыны әкімдік қарауына ұсынады (әкімдіктің жер учаскесіне құқық ұсынудан бас тарту туралы қаулысының көшірмесі арызданушыға шешім қабылданғаннан кейін жеті күн ішінде тапсырылады); </w:t>
      </w:r>
      <w:r>
        <w:br/>
      </w:r>
      <w:r>
        <w:rPr>
          <w:rFonts w:ascii="Times New Roman"/>
          <w:b w:val="false"/>
          <w:i w:val="false"/>
          <w:color w:val="000000"/>
          <w:sz w:val="28"/>
        </w:rPr>
        <w:t xml:space="preserve">
      9-9. Жерге орналастыру жобасын орындау үшін арызданушы тиісті лицензиясы бар ұйымды өзі таңдайды. Жоба ішінде берілетін жер телімінің орналасуы, алаңы, оның шекаралары, шекаралас жер пайдаланушылар мен меншік иелері, сондай-ақ жер учаскесіне салынатын ауыртпалықтар мен сервитуттар көрсетіледі; </w:t>
      </w:r>
      <w:r>
        <w:br/>
      </w:r>
      <w:r>
        <w:rPr>
          <w:rFonts w:ascii="Times New Roman"/>
          <w:b w:val="false"/>
          <w:i w:val="false"/>
          <w:color w:val="000000"/>
          <w:sz w:val="28"/>
        </w:rPr>
        <w:t xml:space="preserve">
      Белгілі тәртіппен жасалған жобаны арызданушы жер қатынастары органына бекіту үшін және жер учаскесіне құқықты одан әрі қарай ресімдеу үшін ұсынады; </w:t>
      </w:r>
      <w:r>
        <w:br/>
      </w:r>
      <w:r>
        <w:rPr>
          <w:rFonts w:ascii="Times New Roman"/>
          <w:b w:val="false"/>
          <w:i w:val="false"/>
          <w:color w:val="000000"/>
          <w:sz w:val="28"/>
        </w:rPr>
        <w:t xml:space="preserve">
      9-10. Жер қатынастары жөніндегі орган он жұмыс күннен аспайтын (кіші кәсіпкерлік субъектілері үшін үш жұмыс күні ішінде) жер учаскесінің бөлінетіндігін-бөлінбейтігін көрсетіп, жерге тиісті құқық ұсыну туралы әкімдік қаулысының жобасын дайындайды және оны әкімдікке қарауға ұсынады; </w:t>
      </w:r>
      <w:r>
        <w:br/>
      </w:r>
      <w:r>
        <w:rPr>
          <w:rFonts w:ascii="Times New Roman"/>
          <w:b w:val="false"/>
          <w:i w:val="false"/>
          <w:color w:val="000000"/>
          <w:sz w:val="28"/>
        </w:rPr>
        <w:t xml:space="preserve">
      Әкімдік қаулысының жобасы Шымкент қаласы әкімінің сәулет, қала құрылысы және жер қатынастары мәселелерін бақылайтын орынбасарымен, Шымкент қаласы әкімі аппаратының заң бөлімімен, сәулет органымен келісіледі; </w:t>
      </w:r>
      <w:r>
        <w:br/>
      </w:r>
      <w:r>
        <w:rPr>
          <w:rFonts w:ascii="Times New Roman"/>
          <w:b w:val="false"/>
          <w:i w:val="false"/>
          <w:color w:val="000000"/>
          <w:sz w:val="28"/>
        </w:rPr>
        <w:t xml:space="preserve">
      9-11. Әкімдік жиырма жұмыс күнінен аспайтын мерзімде (кіші кәсіпкерлік субъектілері үшін төрт жұмыс күні ішінде) қаулыны қабылдап, әкімдік қаулысының 5 данасын (куәландырылған көшірмелерін) құжаттармен бірге жер қатынастары органына жолдайды; </w:t>
      </w:r>
      <w:r>
        <w:br/>
      </w:r>
      <w:r>
        <w:rPr>
          <w:rFonts w:ascii="Times New Roman"/>
          <w:b w:val="false"/>
          <w:i w:val="false"/>
          <w:color w:val="000000"/>
          <w:sz w:val="28"/>
        </w:rPr>
        <w:t xml:space="preserve">
      9-12. Жер қатынастары жөніндегі орган әкімдік қаулысы қабылданған күннен бастап жеті жұмыс күні ішінде сатып алу-сату немесе жалға алу келісім-шартын жасасады және қаулының 1 данасымен бірге оны арызданушыға және ОҚО еншілес мемлекеттік кәсіпорны жерге орналастыру ҒӨО Шымкент қалалық жер-кадастр филиалына өткізеді; </w:t>
      </w:r>
      <w:r>
        <w:br/>
      </w:r>
      <w:r>
        <w:rPr>
          <w:rFonts w:ascii="Times New Roman"/>
          <w:b w:val="false"/>
          <w:i w:val="false"/>
          <w:color w:val="000000"/>
          <w:sz w:val="28"/>
        </w:rPr>
        <w:t xml:space="preserve">
      9-13. ОҚО еншілес мемлекеттік кәсіпорны жерге орналастыру ҒӨО Шымкент қалалық жер-кадастр филиалы отыз күн ішінде бекітілген тәртіппен жер-кадастрлық ісін құрастыру үшін құжаттарды, оның ішінде жер учаскесінің шекараларын өз орнында анықтау құжаттарын да реттейді, жер учаскесіне сәйкестендіру құжатын дайындайды және оны жер-кадастрлық ісімен бірге жер қатынастары органына қол қойылу үшін жолдайды; </w:t>
      </w:r>
      <w:r>
        <w:br/>
      </w:r>
      <w:r>
        <w:rPr>
          <w:rFonts w:ascii="Times New Roman"/>
          <w:b w:val="false"/>
          <w:i w:val="false"/>
          <w:color w:val="000000"/>
          <w:sz w:val="28"/>
        </w:rPr>
        <w:t xml:space="preserve">
      9-14. Жер қатынастары жөніндегі орган бес жұмыс күнінен аспайтын мерзімде өткізілген сәйкестендіру құжатын тіркеп, оны арызданушыға жер учаскесі үшін, ауыл шаруашылығы мен орман шаруашылығы шығындары өтелгені жайлы (ауыл шаруашылығы алқаптары мен орман қоры жерлері берілген жағдайда) төлем құжаты ұсынылғаннан кейін тіркеу журналына қол қойғызып береді, ал жер-кадастрлық ісін мемлекеттік жер кадастрлық автоматты ақпараттар жүйесіне енгізіп мұрағаттау үшін ОҚО еншілес мемлекеттік кәсіпорны жерге орналастыру ҒӨО Шымкент қалалық жер-кадастр филиалына жолдайды; </w:t>
      </w:r>
      <w:r>
        <w:br/>
      </w:r>
      <w:r>
        <w:rPr>
          <w:rFonts w:ascii="Times New Roman"/>
          <w:b w:val="false"/>
          <w:i w:val="false"/>
          <w:color w:val="000000"/>
          <w:sz w:val="28"/>
        </w:rPr>
        <w:t xml:space="preserve">
      9-15. Жер учаскесіне құқықты мемлекеттік тіркеу тіркеуші органда заңнамамен бекітілген тәртіпте іске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 алғаш ресми жарияланғаннан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Қалалық мәслихат сессиясының төрағасы </w:t>
      </w:r>
    </w:p>
    <w:p>
      <w:pPr>
        <w:spacing w:after="0"/>
        <w:ind w:left="0"/>
        <w:jc w:val="both"/>
      </w:pPr>
      <w:r>
        <w:rPr>
          <w:rFonts w:ascii="Times New Roman"/>
          <w:b w:val="false"/>
          <w:i/>
          <w:color w:val="000000"/>
          <w:sz w:val="28"/>
        </w:rPr>
        <w:t xml:space="preserve">      Қалалық мәслихат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