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681d" w14:textId="4086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226 "Қамысқала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186 қаулысы.
Исатай аудандық Әділет басқармасында 2009 жылғы 5 ақпанда N 4-4-126
тіркелді. Күші жойылды - Атырау облысы Исатай аудандық әкімиятының 2011 жылғы 24 мамырдағы № 77 қаулысымен</w:t>
      </w:r>
    </w:p>
    <w:p>
      <w:pPr>
        <w:spacing w:after="0"/>
        <w:ind w:left="0"/>
        <w:jc w:val="both"/>
      </w:pPr>
      <w:bookmarkStart w:name="z2"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Республикасындағы 1998 жылғы 24 наурыздағы N 213 "Нормативтік-құқықтық актілер туралы" </w:t>
      </w:r>
      <w:r>
        <w:rPr>
          <w:rFonts w:ascii="Times New Roman"/>
          <w:b w:val="false"/>
          <w:i w:val="false"/>
          <w:color w:val="000000"/>
          <w:sz w:val="28"/>
        </w:rPr>
        <w:t>Заңының 28-бабына</w:t>
      </w:r>
      <w:r>
        <w:rPr>
          <w:rFonts w:ascii="Times New Roman"/>
          <w:b w:val="false"/>
          <w:i w:val="false"/>
          <w:color w:val="000000"/>
          <w:sz w:val="28"/>
        </w:rPr>
        <w:t xml:space="preserve"> 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Исатай аудандық әкімиятының 2007 жылғы 26 қарашадағы N 226 "Исатай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4-4-78 тіркелді, аудандық "Нарын таңы" газетінде 2008 жылы 25 қаңтарда N 4 ресми жарияланған).</w:t>
      </w:r>
      <w:r>
        <w:br/>
      </w:r>
      <w:r>
        <w:rPr>
          <w:rFonts w:ascii="Times New Roman"/>
          <w:b w:val="false"/>
          <w:i w:val="false"/>
          <w:color w:val="000000"/>
          <w:sz w:val="28"/>
        </w:rPr>
        <w:t>
</w:t>
      </w:r>
      <w:r>
        <w:rPr>
          <w:rFonts w:ascii="Times New Roman"/>
          <w:b w:val="false"/>
          <w:i w:val="false"/>
          <w:color w:val="000000"/>
          <w:sz w:val="28"/>
        </w:rPr>
        <w:t>
      2. Исатай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қадағалау аудан әкімі аппаратының басшысы М. Хисметуллинге жүктелсін.</w:t>
      </w:r>
      <w:r>
        <w:br/>
      </w:r>
      <w:r>
        <w:rPr>
          <w:rFonts w:ascii="Times New Roman"/>
          <w:b w:val="false"/>
          <w:i w:val="false"/>
          <w:color w:val="000000"/>
          <w:sz w:val="28"/>
        </w:rPr>
        <w:t>
</w:t>
      </w:r>
      <w:r>
        <w:rPr>
          <w:rFonts w:ascii="Times New Roman"/>
          <w:b w:val="false"/>
          <w:i w:val="false"/>
          <w:color w:val="000000"/>
          <w:sz w:val="28"/>
        </w:rPr>
        <w:t>
      5.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З. Сүйнешов</w:t>
      </w:r>
    </w:p>
    <w:bookmarkStart w:name="z1" w:id="1"/>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186 қаулысына қосымша  </w:t>
      </w:r>
    </w:p>
    <w:bookmarkEnd w:id="1"/>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 толмаған мүмкіндігі шектеулі балаларға үйден әлеуметтік қызметтер көрсету (мемлекеттік қызметтің атауы)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Исатай селолық округі әкімінің аппараты, Исатай ауданы, Исатай селосы, Темір жол мөлтек ауданы N 8 үй,</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 көрсетудің аяқталу нысаны: Үйден әлеуметтік қызметтер көрсету.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Исатай селолық округі әкімі аппаратында ақпараттық стенділер ілінді, басқа да қажетті ақпаратты Исатай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10. Жұмыс кестесі: Тұтынушылар мен әлеуметтік қызметкерлердің келісімді кестесіне сәйкес белгіленеді.</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залы, үлгілер қойылған таған): Қызмет көрсету тұтынушылардың тұрғылықты үй-жәй орнында.</w:t>
      </w:r>
    </w:p>
    <w:bookmarkEnd w:id="2"/>
    <w:p>
      <w:pPr>
        <w:spacing w:after="0"/>
        <w:ind w:left="0"/>
        <w:jc w:val="left"/>
      </w:pPr>
      <w:r>
        <w:rPr>
          <w:rFonts w:ascii="Times New Roman"/>
          <w:b/>
          <w:i w:val="false"/>
          <w:color w:val="000000"/>
        </w:rPr>
        <w:t xml:space="preserve"> 2. Мемлекеттік қызмет көрсету тәртібі</w:t>
      </w:r>
    </w:p>
    <w:bookmarkStart w:name="z16" w:id="3"/>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xml:space="preserve">
      16. Қызмет көрсетілетін адамдарға олардың құқықтары, көрсетілетін қызметтер көлемі мен түрі туралы хабардар ету. </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3"/>
    <w:p>
      <w:pPr>
        <w:spacing w:after="0"/>
        <w:ind w:left="0"/>
        <w:jc w:val="left"/>
      </w:pPr>
      <w:r>
        <w:rPr>
          <w:rFonts w:ascii="Times New Roman"/>
          <w:b/>
          <w:i w:val="false"/>
          <w:color w:val="000000"/>
        </w:rPr>
        <w:t xml:space="preserve"> 3. Жұмыс қағидаттары</w:t>
      </w:r>
    </w:p>
    <w:bookmarkStart w:name="z22" w:id="4"/>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4"/>
    <w:p>
      <w:pPr>
        <w:spacing w:after="0"/>
        <w:ind w:left="0"/>
        <w:jc w:val="left"/>
      </w:pPr>
      <w:r>
        <w:rPr>
          <w:rFonts w:ascii="Times New Roman"/>
          <w:b/>
          <w:i w:val="false"/>
          <w:color w:val="000000"/>
        </w:rPr>
        <w:t xml:space="preserve"> 4. Жұмыс нәтижелері</w:t>
      </w:r>
    </w:p>
    <w:bookmarkStart w:name="z23"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5"/>
    <w:p>
      <w:pPr>
        <w:spacing w:after="0"/>
        <w:ind w:left="0"/>
        <w:jc w:val="left"/>
      </w:pPr>
      <w:r>
        <w:rPr>
          <w:rFonts w:ascii="Times New Roman"/>
          <w:b/>
          <w:i w:val="false"/>
          <w:color w:val="000000"/>
        </w:rPr>
        <w:t xml:space="preserve"> 5. Шағымдану тәртібі</w:t>
      </w:r>
    </w:p>
    <w:bookmarkStart w:name="z25"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мекен-жайы, телефон нөмірі, лауазымды адам: Исатай селолық округі әкімінің аппараты, Атырау облысы, Исатай ауданы, Исатай селосы, Темір жол мөлтек ауданы N 8 үй, тел.: 26-3-01, селолық округ әкімі.</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Исатай селолық округі әкімінің аппараты Атырау облысы, Исатай ауданы, Исатай селосы, Темір жол мөлтек ауданы N 8 үй, тел.: 26–3–01, селолық округ әкімі Ж.Құбашұлы.</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күн ішінде қаралып жауабы беріледі, тел.: 26-3-01, селолық округ әкімі.</w:t>
      </w:r>
    </w:p>
    <w:bookmarkEnd w:id="6"/>
    <w:p>
      <w:pPr>
        <w:spacing w:after="0"/>
        <w:ind w:left="0"/>
        <w:jc w:val="left"/>
      </w:pPr>
      <w:r>
        <w:rPr>
          <w:rFonts w:ascii="Times New Roman"/>
          <w:b/>
          <w:i w:val="false"/>
          <w:color w:val="000000"/>
        </w:rPr>
        <w:t xml:space="preserve"> 6. Байланыс ақпараттары</w:t>
      </w:r>
    </w:p>
    <w:bookmarkStart w:name="z28" w:id="7"/>
    <w:p>
      <w:pPr>
        <w:spacing w:after="0"/>
        <w:ind w:left="0"/>
        <w:jc w:val="both"/>
      </w:pPr>
      <w:r>
        <w:rPr>
          <w:rFonts w:ascii="Times New Roman"/>
          <w:b w:val="false"/>
          <w:i w:val="false"/>
          <w:color w:val="000000"/>
          <w:sz w:val="28"/>
        </w:rPr>
        <w:t>
      24. Исатай селолық округі әкімі аппаратының байланыс деректері: Исатай ауданы Исатай селосы, Темір жол мөлтек ауданы N 8 үй. Қабылдау бөлмесінің телефоны 26-3-01; Исатай селолық округі әкімі аппаратының бас маманының телефоны 26-3-01.</w:t>
      </w:r>
      <w:r>
        <w:br/>
      </w:r>
      <w:r>
        <w:rPr>
          <w:rFonts w:ascii="Times New Roman"/>
          <w:b w:val="false"/>
          <w:i w:val="false"/>
          <w:color w:val="000000"/>
          <w:sz w:val="28"/>
        </w:rPr>
        <w:t>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ақпаратты селолық округі әкімі аппаратының бас маманынан білуге болады.</w:t>
      </w:r>
    </w:p>
    <w:bookmarkEnd w:id="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2731"/>
        <w:gridCol w:w="3107"/>
        <w:gridCol w:w="3226"/>
      </w:tblGrid>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алуға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w:t>
            </w:r>
            <w:r>
              <w:br/>
            </w:r>
            <w:r>
              <w:rPr>
                <w:rFonts w:ascii="Times New Roman"/>
                <w:b w:val="false"/>
                <w:i w:val="false"/>
                <w:color w:val="000000"/>
                <w:sz w:val="20"/>
              </w:rPr>
              <w:t>
ұсыну үдерісінің</w:t>
            </w:r>
            <w:r>
              <w:br/>
            </w:r>
            <w:r>
              <w:rPr>
                <w:rFonts w:ascii="Times New Roman"/>
                <w:b w:val="false"/>
                <w:i w:val="false"/>
                <w:color w:val="000000"/>
                <w:sz w:val="20"/>
              </w:rPr>
              <w:t>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w:t>
            </w:r>
            <w:r>
              <w:br/>
            </w:r>
            <w:r>
              <w:rPr>
                <w:rFonts w:ascii="Times New Roman"/>
                <w:b w:val="false"/>
                <w:i w:val="false"/>
                <w:color w:val="000000"/>
                <w:sz w:val="20"/>
              </w:rPr>
              <w:t>
(жүргізілген</w:t>
            </w:r>
            <w:r>
              <w:br/>
            </w:r>
            <w:r>
              <w:rPr>
                <w:rFonts w:ascii="Times New Roman"/>
                <w:b w:val="false"/>
                <w:i w:val="false"/>
                <w:color w:val="000000"/>
                <w:sz w:val="20"/>
              </w:rPr>
              <w:t>
төлемдер, есеп</w:t>
            </w:r>
            <w:r>
              <w:br/>
            </w:r>
            <w:r>
              <w:rPr>
                <w:rFonts w:ascii="Times New Roman"/>
                <w:b w:val="false"/>
                <w:i w:val="false"/>
                <w:color w:val="000000"/>
                <w:sz w:val="20"/>
              </w:rPr>
              <w:t>
айырысулар және</w:t>
            </w:r>
            <w:r>
              <w:br/>
            </w:r>
            <w:r>
              <w:rPr>
                <w:rFonts w:ascii="Times New Roman"/>
                <w:b w:val="false"/>
                <w:i w:val="false"/>
                <w:color w:val="000000"/>
                <w:sz w:val="20"/>
              </w:rPr>
              <w:t>
т.б.) %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w:t>
            </w:r>
            <w:r>
              <w:br/>
            </w:r>
            <w:r>
              <w:rPr>
                <w:rFonts w:ascii="Times New Roman"/>
                <w:b w:val="false"/>
                <w:i w:val="false"/>
                <w:color w:val="000000"/>
                <w:sz w:val="20"/>
              </w:rPr>
              <w:t>
ұсыну тәртібі</w:t>
            </w:r>
            <w:r>
              <w:br/>
            </w:r>
            <w:r>
              <w:rPr>
                <w:rFonts w:ascii="Times New Roman"/>
                <w:b w:val="false"/>
                <w:i w:val="false"/>
                <w:color w:val="000000"/>
                <w:sz w:val="20"/>
              </w:rPr>
              <w:t>
туралы сапаға және</w:t>
            </w:r>
            <w:r>
              <w:br/>
            </w:r>
            <w:r>
              <w:rPr>
                <w:rFonts w:ascii="Times New Roman"/>
                <w:b w:val="false"/>
                <w:i w:val="false"/>
                <w:color w:val="000000"/>
                <w:sz w:val="20"/>
              </w:rPr>
              <w:t>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w:t>
            </w:r>
            <w:r>
              <w:br/>
            </w:r>
            <w:r>
              <w:rPr>
                <w:rFonts w:ascii="Times New Roman"/>
                <w:b w:val="false"/>
                <w:i w:val="false"/>
                <w:color w:val="000000"/>
                <w:sz w:val="20"/>
              </w:rPr>
              <w:t>
оқиғалардың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w:t>
            </w:r>
            <w:r>
              <w:br/>
            </w:r>
            <w:r>
              <w:rPr>
                <w:rFonts w:ascii="Times New Roman"/>
                <w:b w:val="false"/>
                <w:i w:val="false"/>
                <w:color w:val="000000"/>
                <w:sz w:val="20"/>
              </w:rPr>
              <w:t>
арқылы қол жетімді</w:t>
            </w:r>
            <w:r>
              <w:br/>
            </w:r>
            <w:r>
              <w:rPr>
                <w:rFonts w:ascii="Times New Roman"/>
                <w:b w:val="false"/>
                <w:i w:val="false"/>
                <w:color w:val="000000"/>
                <w:sz w:val="20"/>
              </w:rPr>
              <w:t>
қызметтерінің</w:t>
            </w:r>
            <w:r>
              <w:br/>
            </w:r>
            <w:r>
              <w:rPr>
                <w:rFonts w:ascii="Times New Roman"/>
                <w:b w:val="false"/>
                <w:i w:val="false"/>
                <w:color w:val="000000"/>
                <w:sz w:val="20"/>
              </w:rPr>
              <w:t>
ақпарат %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xml:space="preserve">
түрі бойынша қызмет көрсетілген тұтынушылардың </w:t>
            </w:r>
            <w:r>
              <w:br/>
            </w:r>
            <w:r>
              <w:rPr>
                <w:rFonts w:ascii="Times New Roman"/>
                <w:b w:val="false"/>
                <w:i w:val="false"/>
                <w:color w:val="000000"/>
                <w:sz w:val="20"/>
              </w:rPr>
              <w:t>
жалпы санынанегізделген шағымдардың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қанағаттандырылған негізделген шағымдардың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w:t>
            </w:r>
            <w:r>
              <w:br/>
            </w:r>
            <w:r>
              <w:rPr>
                <w:rFonts w:ascii="Times New Roman"/>
                <w:b w:val="false"/>
                <w:i w:val="false"/>
                <w:color w:val="000000"/>
                <w:sz w:val="20"/>
              </w:rPr>
              <w:t>
қолданыстағы тәртібіне қанағаттанған тұтынушылардың %</w:t>
            </w:r>
            <w:r>
              <w:br/>
            </w:r>
            <w:r>
              <w:rPr>
                <w:rFonts w:ascii="Times New Roman"/>
                <w:b w:val="false"/>
                <w:i w:val="false"/>
                <w:color w:val="000000"/>
                <w:sz w:val="20"/>
              </w:rPr>
              <w:t>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 қанағаттанған тұтынушылардың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w:t>
            </w:r>
            <w:r>
              <w:br/>
            </w:r>
            <w:r>
              <w:rPr>
                <w:rFonts w:ascii="Times New Roman"/>
                <w:b w:val="false"/>
                <w:i w:val="false"/>
                <w:color w:val="000000"/>
                <w:sz w:val="20"/>
              </w:rPr>
              <w:t>
(үлесі)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