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6698" w14:textId="f5e6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автомобильге май құю станциялары үшін бөлінген жер учаскелеріне, елді мекендерден тыс орналасқан өнеркәсіп жерлеріне салынатын жер салығы мөлшерін 2009 жылға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мәслихатының 2008 жылғы 24 желтоқсандағы N 87-IV шешімі.
Исатай аудандық Әділет басқармасында 2009 жылғы 30 қаңтарда N 4-4-120
тіркелді. Күші жойылды - Атырау облысы Исатай аудандық мәслихатының 2010 жылғы 04 ақпандағы № 169-IV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мәслихатының 2010.02.04 № 169-IV шешімімен</w:t>
      </w:r>
      <w:r>
        <w:br/>
      </w:r>
      <w:r>
        <w:rPr>
          <w:rFonts w:ascii="Times New Roman"/>
          <w:b w:val="false"/>
          <w:i w:val="false"/>
          <w:color w:val="000000"/>
          <w:sz w:val="28"/>
        </w:rPr>
        <w:t>
      Қазақстан Республикасының 2008 жылғы 10 желтоқсандағы N 99-ІV  "Салық және бюджетке төленетін басқа да міндетті төлемдер туралы"</w:t>
      </w:r>
      <w:r>
        <w:rPr>
          <w:rFonts w:ascii="Times New Roman"/>
          <w:b w:val="false"/>
          <w:i w:val="false"/>
          <w:color w:val="000000"/>
          <w:sz w:val="28"/>
        </w:rPr>
        <w:t>Салық кодексінің</w:t>
      </w:r>
      <w:r>
        <w:rPr>
          <w:rFonts w:ascii="Times New Roman"/>
          <w:b w:val="false"/>
          <w:i w:val="false"/>
          <w:color w:val="000000"/>
          <w:sz w:val="28"/>
        </w:rPr>
        <w:t xml:space="preserve"> 386, 387 баптары негізінде аудандық салық    басқармасының 2008 жылғы 23 желтоқсандағы СБ-03-02/N 1491 санды ұсынысын қарай келіп,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"Салық және бюджетке төленетін басқа да міндетті төлемдер туралы" (Салық кодексі) 2008 жылғы 10 желтоқсандағы 99-ІV санды заңының 386 бабының 1 тармағы негізінде автотұрақтар, автомобильге май құю станциялары үшін бөлінген жер учаскелеріне салық ставкасы 10 есеге ұлғайтылсын.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және бюджетке төленетін басқа да міндетті төлемдер туралы" Салық кодексінің 383, 384 және 387 баптарының негізінде елді мекендерден тыс орналасқан өнеркәсіп  жерлеріне салынатын базалық салық ставкалары 50 пайызға жоғарылатылсын.</w:t>
      </w:r>
      <w:r>
        <w:br/>
      </w:r>
      <w:r>
        <w:rPr>
          <w:rFonts w:ascii="Times New Roman"/>
          <w:b w:val="false"/>
          <w:i w:val="false"/>
          <w:color w:val="000000"/>
          <w:sz w:val="28"/>
        </w:rPr>
        <w:t>
</w:t>
      </w:r>
      <w:r>
        <w:rPr>
          <w:rFonts w:ascii="Times New Roman"/>
          <w:b w:val="false"/>
          <w:i w:val="false"/>
          <w:color w:val="000000"/>
          <w:sz w:val="28"/>
        </w:rPr>
        <w:t>
      3. Аудандық жер қатынастары бөліміне (А. Амиров) аталған жерлерге орналасқан заңды және жеке тұлғалардың жер көлемдері туралы әр айдың 5-не дейін салық комитетіне беріп отыру ұсынылсын.</w:t>
      </w:r>
      <w:r>
        <w:br/>
      </w:r>
      <w:r>
        <w:rPr>
          <w:rFonts w:ascii="Times New Roman"/>
          <w:b w:val="false"/>
          <w:i w:val="false"/>
          <w:color w:val="000000"/>
          <w:sz w:val="28"/>
        </w:rPr>
        <w:t>
</w:t>
      </w:r>
      <w:r>
        <w:rPr>
          <w:rFonts w:ascii="Times New Roman"/>
          <w:b w:val="false"/>
          <w:i w:val="false"/>
          <w:color w:val="000000"/>
          <w:sz w:val="28"/>
        </w:rPr>
        <w:t>
      4. Аталған шешімнің орындалуын бақылауға алу аудандық мәслихаттың бюджет, қаржы, кәсіпкерлікті дамыту, аграрлық, экологиялық мәселелер жөніндегі тұрақты комиссиясына (С. Қабделов) жүктелсін.</w:t>
      </w:r>
      <w:r>
        <w:br/>
      </w:r>
      <w:r>
        <w:rPr>
          <w:rFonts w:ascii="Times New Roman"/>
          <w:b w:val="false"/>
          <w:i w:val="false"/>
          <w:color w:val="000000"/>
          <w:sz w:val="28"/>
        </w:rPr>
        <w:t>
</w:t>
      </w:r>
      <w:r>
        <w:rPr>
          <w:rFonts w:ascii="Times New Roman"/>
          <w:b w:val="false"/>
          <w:i w:val="false"/>
          <w:color w:val="000000"/>
          <w:sz w:val="28"/>
        </w:rPr>
        <w:t>
      5. Аталған шешім Әділет басқармасынан мемлекеттік тіркеуден өткізіліп, алғаш ресми жарияланған күннен 10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кезекті ІХ сессиясы төрағасы               Ж. Қасымұлы</w:t>
      </w:r>
    </w:p>
    <w:p>
      <w:pPr>
        <w:spacing w:after="0"/>
        <w:ind w:left="0"/>
        <w:jc w:val="both"/>
      </w:pPr>
      <w:r>
        <w:rPr>
          <w:rFonts w:ascii="Times New Roman"/>
          <w:b w:val="false"/>
          <w:i/>
          <w:color w:val="000000"/>
          <w:sz w:val="28"/>
        </w:rPr>
        <w:t>      Аудандық мәслихат хатшысы                 Ж. Қадимов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