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895f" w14:textId="a4b8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103 қаулысы. Солтүстік Қазақстан облысы Уәлиханов ауданының Әділет басқармасында 2008 жылғы 3 шілдеде N 13-13-75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«18 жасқа дейінгі балалары бар отбасыларға мемлекеттік жәрдемақылар тағайындау»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w:t>
      </w:r>
      <w:r>
        <w:br/>
      </w:r>
      <w:r>
        <w:rPr>
          <w:rFonts w:ascii="Times New Roman"/>
          <w:b w:val="false"/>
          <w:i w:val="false"/>
          <w:color w:val="000000"/>
          <w:sz w:val="28"/>
        </w:rPr>
        <w:t>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103</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рсетудің стандарты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18 жасқа дейінгі балалары бар отбасыларға мемлекеттік жәрдемақылар тағайындау.</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1) "Балалы отбасыларға берілетін мемлекеттік жәрдемақылар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баптары</w:t>
      </w:r>
      <w:r>
        <w:rPr>
          <w:rFonts w:ascii="Times New Roman"/>
          <w:b w:val="false"/>
          <w:i w:val="false"/>
          <w:color w:val="000000"/>
          <w:sz w:val="28"/>
        </w:rPr>
        <w:t>;</w:t>
      </w:r>
      <w:r>
        <w:br/>
      </w:r>
      <w:r>
        <w:rPr>
          <w:rFonts w:ascii="Times New Roman"/>
          <w:b w:val="false"/>
          <w:i w:val="false"/>
          <w:color w:val="000000"/>
          <w:sz w:val="28"/>
        </w:rPr>
        <w:t xml:space="preserve">
      2) "Балалы отбасыларға берілетін мемлекеттік жәрдемақылар туралы" Қазақстан Республикасының Заңын іске асыру бойынша кейбір мәселелері туралы"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w:t>
      </w:r>
      <w:r>
        <w:rPr>
          <w:rFonts w:ascii="Times New Roman"/>
          <w:b w:val="false"/>
          <w:i w:val="false"/>
          <w:color w:val="000000"/>
          <w:sz w:val="28"/>
        </w:rPr>
        <w:t xml:space="preserve">Ережелерінің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29-тармақтары</w:t>
      </w:r>
      <w:r>
        <w:rPr>
          <w:rFonts w:ascii="Times New Roman"/>
          <w:b w:val="false"/>
          <w:i w:val="false"/>
          <w:color w:val="000000"/>
          <w:sz w:val="28"/>
        </w:rPr>
        <w:t>;</w:t>
      </w:r>
      <w:r>
        <w:br/>
      </w:r>
      <w:r>
        <w:rPr>
          <w:rFonts w:ascii="Times New Roman"/>
          <w:b w:val="false"/>
          <w:i w:val="false"/>
          <w:color w:val="000000"/>
          <w:sz w:val="28"/>
        </w:rPr>
        <w:t xml:space="preserve">
      3) "Балалы отбасыларға берілетін мемлекеттік жәрдемақылар туралы" Қазақстан Республикасының Заңын іске асыру бойынша кейбір мәселелері туралы"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арналған жәрдемақыны алуға үміткер отбасының жиынтық табысын есептеу </w:t>
      </w:r>
      <w:r>
        <w:rPr>
          <w:rFonts w:ascii="Times New Roman"/>
          <w:b w:val="false"/>
          <w:i w:val="false"/>
          <w:color w:val="000000"/>
          <w:sz w:val="28"/>
        </w:rPr>
        <w:t>Ережелерінің</w:t>
      </w:r>
      <w:r>
        <w:rPr>
          <w:rFonts w:ascii="Times New Roman"/>
          <w:b w:val="false"/>
          <w:i w:val="false"/>
          <w:color w:val="000000"/>
          <w:sz w:val="28"/>
        </w:rPr>
        <w:t xml:space="preserve"> 1-тармағы </w:t>
      </w:r>
      <w:r>
        <w:rPr>
          <w:rFonts w:ascii="Times New Roman"/>
          <w:b w:val="false"/>
          <w:i w:val="false"/>
          <w:color w:val="000000"/>
          <w:sz w:val="28"/>
        </w:rPr>
        <w:t>негізінде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Өтініш беруші алатын мемлекеттік қызмет көрсетудің аяқталу нысаны: 18 жасқа дейінгі балаларға арналған жәрдемақыны тағайындау туралы хабардар ету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Қазақстан Республикасының азаматтарына, жан басына шаққандағы орташа табысы азық-түлік себетінің құнынан төмен 18 жасқа дейінгі балалары бар Қазақстан Республикасында тұрақты тұратын оралмандарға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жұмыс күн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w:t>
      </w:r>
      <w:r>
        <w:br/>
      </w:r>
      <w:r>
        <w:rPr>
          <w:rFonts w:ascii="Times New Roman"/>
          <w:b w:val="false"/>
          <w:i w:val="false"/>
          <w:color w:val="000000"/>
          <w:sz w:val="28"/>
        </w:rPr>
        <w:t>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мына құжаттар ұсынылады:</w:t>
      </w:r>
      <w:r>
        <w:br/>
      </w:r>
      <w:r>
        <w:rPr>
          <w:rFonts w:ascii="Times New Roman"/>
          <w:b w:val="false"/>
          <w:i w:val="false"/>
          <w:color w:val="000000"/>
          <w:sz w:val="28"/>
        </w:rPr>
        <w:t>
      1) балаларға жәрдемақы тағайындау үшін өтініш;</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арызданушының жеке басын куәландыратын құжаттың көшірмесі;</w:t>
      </w:r>
      <w:r>
        <w:br/>
      </w:r>
      <w:r>
        <w:rPr>
          <w:rFonts w:ascii="Times New Roman"/>
          <w:b w:val="false"/>
          <w:i w:val="false"/>
          <w:color w:val="000000"/>
          <w:sz w:val="28"/>
        </w:rPr>
        <w:t>
      4) отбасының тұрғылықты жерін растайтын құжаттың көшірмесі;</w:t>
      </w:r>
      <w:r>
        <w:br/>
      </w:r>
      <w:r>
        <w:rPr>
          <w:rFonts w:ascii="Times New Roman"/>
          <w:b w:val="false"/>
          <w:i w:val="false"/>
          <w:color w:val="000000"/>
          <w:sz w:val="28"/>
        </w:rPr>
        <w:t>
      5) отбасының құрамы туралы мәлімет (Қазақстан Республикасы Үкіметінің 2005 жылғы 02 қарашадағы № 1092 қаулысымен бекітілген балалары бар отбасыларына мемлекеттік жәрдемақыларды тағайындау және төлеу Ережелерінің 1 қосымшасына сәйкес);</w:t>
      </w:r>
      <w:r>
        <w:br/>
      </w:r>
      <w:r>
        <w:rPr>
          <w:rFonts w:ascii="Times New Roman"/>
          <w:b w:val="false"/>
          <w:i w:val="false"/>
          <w:color w:val="000000"/>
          <w:sz w:val="28"/>
        </w:rPr>
        <w:t>
      6) растайтын құжаттар қосымшасына сәйкес отбасы мүшелерінің табыстары туралы мәлімет (Қазақстан Республикасы Үкіметінің 2005 жылғы 02 қарашадағы № 1092 қаулысымен бекітілген балалары бар отбасыларына мемлекеттік жәрдемақыларды тағайындау және төлеу Ережелерінің 1 қосымшасына сәйкес).</w:t>
      </w:r>
      <w:r>
        <w:br/>
      </w:r>
      <w:r>
        <w:rPr>
          <w:rFonts w:ascii="Times New Roman"/>
          <w:b w:val="false"/>
          <w:i w:val="false"/>
          <w:color w:val="000000"/>
          <w:sz w:val="28"/>
        </w:rPr>
        <w:t>
      Құжаттар растайтын құжаттардың қосымшаларымен салыстыру үшін түпнұсқа және көшірме түрінде ұсынылады, содан кейін құжаттардың түпнұсқалары арызданушыға қайтарылып беріледі.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Өтініш берушілердің тұрғылықты жеріндегі «Уәлиханов ауданының жұмыспен қамту және әлеуметтік бағдарламалар бөлімі» мемлекеттік мекемесі жүзеге асыратын мемлекеттік қызмет алу үшін толтыру қажет арыз нысанын беру.</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қабылдау күні және олардың тізбесі көрсетілген үзбелі талоны, өтініш беруші барлық қажетті құжаттарды тапсырғанын растайтын болып табылады.</w:t>
      </w:r>
      <w:r>
        <w:br/>
      </w:r>
      <w:r>
        <w:rPr>
          <w:rFonts w:ascii="Times New Roman"/>
          <w:b w:val="false"/>
          <w:i w:val="false"/>
          <w:color w:val="000000"/>
          <w:sz w:val="28"/>
        </w:rPr>
        <w:t>
      16.Қызмет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«18 жасқа дейінгі балалары бар отбасыларға мемлекеттік жәрдемақылар тағайындау»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Осы мемлекеттік қызметті көрсету үшін талап етілетін құжаттардың бірі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