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50f1" w14:textId="e3d5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99 қаулысы. Солтүстік Қазақстан облысы Уәлиханов ауданының Әділет басқармасында 2008 жылғы 3 шілдеде N 13-13-71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99</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стандарты «</w:t>
      </w:r>
      <w:r>
        <w:rPr>
          <w:rFonts w:ascii="Times New Roman"/>
          <w:b/>
          <w:i w:val="false"/>
          <w:color w:val="000080"/>
          <w:sz w:val="28"/>
        </w:rPr>
        <w:t>Мемлекеттік ж</w:t>
      </w:r>
      <w:r>
        <w:rPr>
          <w:rFonts w:ascii="Times New Roman"/>
          <w:b/>
          <w:i w:val="false"/>
          <w:color w:val="000080"/>
          <w:sz w:val="28"/>
        </w:rPr>
        <w:t>ә</w:t>
      </w:r>
      <w:r>
        <w:rPr>
          <w:rFonts w:ascii="Times New Roman"/>
          <w:b/>
          <w:i w:val="false"/>
          <w:color w:val="000080"/>
          <w:sz w:val="28"/>
        </w:rPr>
        <w:t>не мемлекеттік емес медициналы</w:t>
      </w:r>
      <w:r>
        <w:rPr>
          <w:rFonts w:ascii="Times New Roman"/>
          <w:b/>
          <w:i w:val="false"/>
          <w:color w:val="000080"/>
          <w:sz w:val="28"/>
        </w:rPr>
        <w:t>қ</w:t>
      </w:r>
      <w:r>
        <w:rPr>
          <w:rFonts w:ascii="Times New Roman"/>
          <w:b/>
          <w:i w:val="false"/>
          <w:color w:val="000080"/>
          <w:sz w:val="28"/>
        </w:rPr>
        <w:t>-</w:t>
      </w:r>
      <w:r>
        <w:rPr>
          <w:rFonts w:ascii="Times New Roman"/>
          <w:b/>
          <w:i w:val="false"/>
          <w:color w:val="000080"/>
          <w:sz w:val="28"/>
        </w:rPr>
        <w:t>ә</w:t>
      </w:r>
      <w:r>
        <w:rPr>
          <w:rFonts w:ascii="Times New Roman"/>
          <w:b/>
          <w:i w:val="false"/>
          <w:color w:val="000080"/>
          <w:sz w:val="28"/>
        </w:rPr>
        <w:t xml:space="preserve">леуметтік мекемелерде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рсетуге арнал</w:t>
      </w:r>
      <w:r>
        <w:rPr>
          <w:rFonts w:ascii="Times New Roman"/>
          <w:b/>
          <w:i w:val="false"/>
          <w:color w:val="000080"/>
          <w:sz w:val="28"/>
        </w:rPr>
        <w:t>ғ</w:t>
      </w:r>
      <w:r>
        <w:rPr>
          <w:rFonts w:ascii="Times New Roman"/>
          <w:b/>
          <w:i w:val="false"/>
          <w:color w:val="000080"/>
          <w:sz w:val="28"/>
        </w:rPr>
        <w:t xml:space="preserve">ан </w:t>
      </w:r>
      <w:r>
        <w:rPr>
          <w:rFonts w:ascii="Times New Roman"/>
          <w:b/>
          <w:i w:val="false"/>
          <w:color w:val="000080"/>
          <w:sz w:val="28"/>
        </w:rPr>
        <w:t>құ</w:t>
      </w:r>
      <w:r>
        <w:rPr>
          <w:rFonts w:ascii="Times New Roman"/>
          <w:b/>
          <w:i w:val="false"/>
          <w:color w:val="000080"/>
          <w:sz w:val="28"/>
        </w:rPr>
        <w:t>жаттарды ресімдеу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Мемлекеттік және мемлекеттік емес медициналық-әлеуметтік мекемелерде әлеуметтік қызмет көрсетуге арналған құжаттарды ресімдеу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w:t>
      </w:r>
      <w:r>
        <w:br/>
      </w:r>
      <w:r>
        <w:rPr>
          <w:rFonts w:ascii="Times New Roman"/>
          <w:b w:val="false"/>
          <w:i w:val="false"/>
          <w:color w:val="000000"/>
          <w:sz w:val="28"/>
        </w:rPr>
        <w:t xml:space="preserve">
      2)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атқарушының 2005 жылғы 1 желтоқсандағы N 306-п бұйрығымен (нормативтік құқықтық актілер мемлекеттік тіркеу N 3958 Тізілімінде тіркелген) бекітілген қарттар мен жалпы үлгідегі мүгедектерге арналған мемлекеттік медициналық-әлеуметтік мекемелерде және мемлекеттік емес медициналық-әлеуметтік ұйымдарда әлеуметтік қызмет көрсету Үлгі Ережелерінің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w:t>
      </w:r>
      <w:r>
        <w:br/>
      </w:r>
      <w:r>
        <w:rPr>
          <w:rFonts w:ascii="Times New Roman"/>
          <w:b w:val="false"/>
          <w:i w:val="false"/>
          <w:color w:val="000000"/>
          <w:sz w:val="28"/>
        </w:rPr>
        <w:t xml:space="preserve">
      3) "Әлеуметтік қызмет көрсету Үлгі Ережелерін бекіту туралы" Қазақстан Республикасының Еңбек және халықты әлеуметтік қорғау министрінің міндетін атқарушының 2005 жылғы 1 желтоқсандағы N 306-п бұйрығымен (нормативтік құқықтық актілер мемлекеттік тіркеу N 3958 Тізілімінде тіркелген) бекітілген психоневрологиялық медициналық- әлеуметтік мекемелерде әлеуметтік қызмет көрсету Үлгі Ережелерінің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Өтініш беруші алатын мемлекеттік қызмет көрсетудің аяқталу нысаны (нәтижесі):мемлекеттік медициналық-әлеуметтік мекемеге әлеуметтік қызмет көрсетуге жолдама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мынадай жеке тұлғалардың санаттары:</w:t>
      </w:r>
      <w:r>
        <w:br/>
      </w:r>
      <w:r>
        <w:rPr>
          <w:rFonts w:ascii="Times New Roman"/>
          <w:b w:val="false"/>
          <w:i w:val="false"/>
          <w:color w:val="000000"/>
          <w:sz w:val="28"/>
        </w:rPr>
        <w:t>
      1) қарттар мен жалпы үлгідегі мүгедектерге арналған мемлекеттік медициналық-әлеуметтік мекемелерде:</w:t>
      </w:r>
      <w:r>
        <w:br/>
      </w:r>
      <w:r>
        <w:rPr>
          <w:rFonts w:ascii="Times New Roman"/>
          <w:b w:val="false"/>
          <w:i w:val="false"/>
          <w:color w:val="000000"/>
          <w:sz w:val="28"/>
        </w:rPr>
        <w:t>
      заңнама бойынша оларды күту мен оларға қамқорлық жасауға міндетті кәмелетке толған жұмысқа жарамды жақын туыстары жоқ, сондай-ақ объективтік себептер бойынша оларға үнемі көмек пен күтім қамтамасыз ете алмайтын (ұлғайған жасына орай бірінші, екінші топ мүгедектігі, онкологиялық, психикалық ауруы бар, бас бостандығынан айыру жерлерінде, немесе мемлекеттен тыс жерге тұрғылықты тұруға кеткен) жақын туыстары бар денсаулық жағдайы бойынша өзге адамның үнемі күтімі мен медициналық қызмет түрлеріне мұқтаж қарттар мен бірінші және екінші топтағы мүгедектерге (ерлі-зайыптыларға).</w:t>
      </w:r>
      <w:r>
        <w:br/>
      </w:r>
      <w:r>
        <w:rPr>
          <w:rFonts w:ascii="Times New Roman"/>
          <w:b w:val="false"/>
          <w:i w:val="false"/>
          <w:color w:val="000000"/>
          <w:sz w:val="28"/>
        </w:rPr>
        <w:t>
      Ерекше жағдайларда Ардагерлер, мүгедектер істері жөніндегі кеңестерінің шешімі бойынша даулы себептерге байланысты бірге тұру мүмкін емес кәмелетке толған жұмысқа жарамды жақын туыстары бар қарттары мен бірінші, екінші топтағы мүгедектер ММӘМ тұруға қабылдану мүмкін.</w:t>
      </w:r>
      <w:r>
        <w:br/>
      </w:r>
      <w:r>
        <w:rPr>
          <w:rFonts w:ascii="Times New Roman"/>
          <w:b w:val="false"/>
          <w:i w:val="false"/>
          <w:color w:val="000000"/>
          <w:sz w:val="28"/>
        </w:rPr>
        <w:t>
      Ұлы Отан соғысының мүгедектері, қатысушылары, сондай-ақ соларға теңестірілген тұлғалар, заңнама бойынша оларды күту мен оларға қамқорлық жасауға міндетті кәмелетке толған жұмысқа жарамды жақын туыстары бар болғанына қарамастан, бірінші кезекті тәртіпте ММӘМ қабылданады;</w:t>
      </w:r>
      <w:r>
        <w:br/>
      </w:r>
      <w:r>
        <w:rPr>
          <w:rFonts w:ascii="Times New Roman"/>
          <w:b w:val="false"/>
          <w:i w:val="false"/>
          <w:color w:val="000000"/>
          <w:sz w:val="28"/>
        </w:rPr>
        <w:t>
      2)психоневрологиялық медициналық-әлеуметтік мекемелерге:</w:t>
      </w:r>
      <w:r>
        <w:br/>
      </w:r>
      <w:r>
        <w:rPr>
          <w:rFonts w:ascii="Times New Roman"/>
          <w:b w:val="false"/>
          <w:i w:val="false"/>
          <w:color w:val="000000"/>
          <w:sz w:val="28"/>
        </w:rPr>
        <w:t>
      денсаулық жағдайы бойынша өзге адамдардың күтімі мен</w:t>
      </w:r>
      <w:r>
        <w:br/>
      </w:r>
      <w:r>
        <w:rPr>
          <w:rFonts w:ascii="Times New Roman"/>
          <w:b w:val="false"/>
          <w:i w:val="false"/>
          <w:color w:val="000000"/>
          <w:sz w:val="28"/>
        </w:rPr>
        <w:t>
медициналық қызмет түрлеріне мұқтаж психоневрологиялық патологиясымен он сегіз жастан асқан бірінші, екінші топтағы мүгедектерге.</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отыз күннің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өтініш беруші мынадай құжаттар тапсыру қажет:</w:t>
      </w:r>
      <w:r>
        <w:br/>
      </w:r>
      <w:r>
        <w:rPr>
          <w:rFonts w:ascii="Times New Roman"/>
          <w:b w:val="false"/>
          <w:i w:val="false"/>
          <w:color w:val="000000"/>
          <w:sz w:val="28"/>
        </w:rPr>
        <w:t>
      1) қарттар мен жалпы үлгідегі мүгедектерге арналған мемлекеттік медициналық-әлеуметтік мекемелерге қабылдау үшін:</w:t>
      </w:r>
      <w:r>
        <w:br/>
      </w:r>
      <w:r>
        <w:rPr>
          <w:rFonts w:ascii="Times New Roman"/>
          <w:b w:val="false"/>
          <w:i w:val="false"/>
          <w:color w:val="000000"/>
          <w:sz w:val="28"/>
        </w:rPr>
        <w:t>
      өтініш;</w:t>
      </w:r>
      <w:r>
        <w:br/>
      </w:r>
      <w:r>
        <w:rPr>
          <w:rFonts w:ascii="Times New Roman"/>
          <w:b w:val="false"/>
          <w:i w:val="false"/>
          <w:color w:val="000000"/>
          <w:sz w:val="28"/>
        </w:rPr>
        <w:t>
      жеке куәлік;</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әлеуметтік жеке код беру туралы куәлік;</w:t>
      </w:r>
      <w:r>
        <w:br/>
      </w:r>
      <w:r>
        <w:rPr>
          <w:rFonts w:ascii="Times New Roman"/>
          <w:b w:val="false"/>
          <w:i w:val="false"/>
          <w:color w:val="000000"/>
          <w:sz w:val="28"/>
        </w:rPr>
        <w:t>
      медициналық карта және амбулаторлық картадан үзінді;</w:t>
      </w:r>
      <w:r>
        <w:br/>
      </w:r>
      <w:r>
        <w:rPr>
          <w:rFonts w:ascii="Times New Roman"/>
          <w:b w:val="false"/>
          <w:i w:val="false"/>
          <w:color w:val="000000"/>
          <w:sz w:val="28"/>
        </w:rPr>
        <w:t>
      зейнеткерлік куәлік )зейнеткерлік жастағы тұлғалар үшін);</w:t>
      </w:r>
      <w:r>
        <w:br/>
      </w:r>
      <w:r>
        <w:rPr>
          <w:rFonts w:ascii="Times New Roman"/>
          <w:b w:val="false"/>
          <w:i w:val="false"/>
          <w:color w:val="000000"/>
          <w:sz w:val="28"/>
        </w:rPr>
        <w:t>
      Ұлы Отан соғысына қатысушылар, мүгедектері және соларға теңестірілген тұлғалар үшін-белгіленген үлгідегі куәлігі;</w:t>
      </w:r>
      <w:r>
        <w:br/>
      </w:r>
      <w:r>
        <w:rPr>
          <w:rFonts w:ascii="Times New Roman"/>
          <w:b w:val="false"/>
          <w:i w:val="false"/>
          <w:color w:val="000000"/>
          <w:sz w:val="28"/>
        </w:rPr>
        <w:t>
      мүгедектер үшін-мүгедекті оңалтудың жеке бағдарламасынан үзінді (көшірме), мүгедектік туралы анықтама (көшірме);</w:t>
      </w:r>
      <w:r>
        <w:br/>
      </w:r>
      <w:r>
        <w:rPr>
          <w:rFonts w:ascii="Times New Roman"/>
          <w:b w:val="false"/>
          <w:i w:val="false"/>
          <w:color w:val="000000"/>
          <w:sz w:val="28"/>
        </w:rPr>
        <w:t>
      2) психоневрологиялық медициналық-әлеуметтік мекемелерге қабылдау үшін:</w:t>
      </w:r>
      <w:r>
        <w:br/>
      </w:r>
      <w:r>
        <w:rPr>
          <w:rFonts w:ascii="Times New Roman"/>
          <w:b w:val="false"/>
          <w:i w:val="false"/>
          <w:color w:val="000000"/>
          <w:sz w:val="28"/>
        </w:rPr>
        <w:t>
      баланың ата-анасының (заңды өкілдерінің) өтініші немесе медициналық ұйымның қолдаухаты;</w:t>
      </w:r>
      <w:r>
        <w:br/>
      </w:r>
      <w:r>
        <w:rPr>
          <w:rFonts w:ascii="Times New Roman"/>
          <w:b w:val="false"/>
          <w:i w:val="false"/>
          <w:color w:val="000000"/>
          <w:sz w:val="28"/>
        </w:rPr>
        <w:t>
      жеке куәлік;</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әлеуметтік жеке код беру туралы куәлік;</w:t>
      </w:r>
      <w:r>
        <w:br/>
      </w:r>
      <w:r>
        <w:rPr>
          <w:rFonts w:ascii="Times New Roman"/>
          <w:b w:val="false"/>
          <w:i w:val="false"/>
          <w:color w:val="000000"/>
          <w:sz w:val="28"/>
        </w:rPr>
        <w:t>
      медициналық карта және амбулаторлық картадан үзінді;</w:t>
      </w:r>
      <w:r>
        <w:br/>
      </w:r>
      <w:r>
        <w:rPr>
          <w:rFonts w:ascii="Times New Roman"/>
          <w:b w:val="false"/>
          <w:i w:val="false"/>
          <w:color w:val="000000"/>
          <w:sz w:val="28"/>
        </w:rPr>
        <w:t>
      мүгедектер үшін-мүгедекті оңалтудың жеке бағдарламасынан үзінді (көшірме), мүгедектік туралы анықтама (көшірме);</w:t>
      </w:r>
      <w:r>
        <w:br/>
      </w:r>
      <w:r>
        <w:rPr>
          <w:rFonts w:ascii="Times New Roman"/>
          <w:b w:val="false"/>
          <w:i w:val="false"/>
          <w:color w:val="000000"/>
          <w:sz w:val="28"/>
        </w:rPr>
        <w:t>
      мүгедекті жұмысқа жарамсыз деп таныған жағдайда-тұлғаны жұмысқа жарамсыз деп тану туралы соттың шешімі.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бланктер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 жұмыспен қамту және әлеуметтік бағдарламалар бөлімі» мемлекеттік мекемесі жүзеге асыратын мемлекеттік қызмет алу үшін толтыру қажет арыз бен медициналық картаны толтыру қажет.</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«Мемлекеттік және мемлекеттік емес медициналық-әлеуметтік мекемелерде әлеуметтік қызмет көрсетуге арналған құжаттарды ресімдеу»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 үшін талап етілетін құжаттардың бірі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 әлеуметтік</w:t>
      </w:r>
      <w:r>
        <w:br/>
      </w:r>
      <w:r>
        <w:rPr>
          <w:rFonts w:ascii="Times New Roman"/>
          <w:b w:val="false"/>
          <w:i w:val="false"/>
          <w:color w:val="000000"/>
          <w:sz w:val="28"/>
        </w:rPr>
        <w:t>
қызмет көрсетуге арналған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