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d67a" w14:textId="eb3d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ауданындағы көркейту және жасыл желекті екпелерді қорғау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2008 жылғы 15 сәуірдегі N 7/1 шешімі. Солтүстік Қазақстан облысы Мамлют аудынының Әділет басқармасында 2008 жылғы 7 мамырда N 13-10-70 тіркелді. Күші жойылды - Солтүстік Қазақстан облысы Мамлют аудандық мәслихатының 2012 жылғы 4 маусымдағы N 4/2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Мамлют аудандық мәслихатының 2012.06.04 N 4/2 Шешімімен</w:t>
      </w:r>
    </w:p>
    <w:bookmarkEnd w:id="0"/>
    <w:bookmarkStart w:name="z2" w:id="1"/>
    <w:p>
      <w:pPr>
        <w:spacing w:after="0"/>
        <w:ind w:left="0"/>
        <w:jc w:val="both"/>
      </w:pPr>
      <w:r>
        <w:rPr>
          <w:rFonts w:ascii="Times New Roman"/>
          <w:b w:val="false"/>
          <w:i w:val="false"/>
          <w:color w:val="000000"/>
          <w:sz w:val="28"/>
        </w:rPr>
        <w:t>      «Әкімшілік құқық бұзушылықтар туралы» Қазақстан Республикасының 2001 жылғы 30 қаңтардағы № 155 Кодексінің </w:t>
      </w:r>
      <w:r>
        <w:rPr>
          <w:rFonts w:ascii="Times New Roman"/>
          <w:b w:val="false"/>
          <w:i w:val="false"/>
          <w:color w:val="000000"/>
          <w:sz w:val="28"/>
        </w:rPr>
        <w:t>3-бабы</w:t>
      </w:r>
      <w:r>
        <w:rPr>
          <w:rFonts w:ascii="Times New Roman"/>
          <w:b w:val="false"/>
          <w:i w:val="false"/>
          <w:color w:val="000000"/>
          <w:sz w:val="28"/>
        </w:rPr>
        <w:t xml:space="preserve"> 2-тармағына, Қазақстан Республикасы 2001 жылғы 23 қаңтардағы №148-II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 8)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Берілген Мамлют ауданындағы көркейту және жасыл желекті екпелерді қорғау ережелері бекітілсін.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бірінші ресми жарияланған соң, он күнтізбелік күн өткеннен кейін күшіне енеді.</w:t>
      </w:r>
    </w:p>
    <w:bookmarkEnd w:id="1"/>
    <w:p>
      <w:pPr>
        <w:spacing w:after="0"/>
        <w:ind w:left="0"/>
        <w:jc w:val="both"/>
      </w:pPr>
      <w:r>
        <w:rPr>
          <w:rFonts w:ascii="Times New Roman"/>
          <w:b w:val="false"/>
          <w:i/>
          <w:color w:val="000000"/>
          <w:sz w:val="28"/>
        </w:rPr>
        <w:t>      Сессия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w:t>
      </w:r>
      <w:r>
        <w:br/>
      </w:r>
      <w:r>
        <w:rPr>
          <w:rFonts w:ascii="Times New Roman"/>
          <w:b w:val="false"/>
          <w:i w:val="false"/>
          <w:color w:val="000000"/>
          <w:sz w:val="28"/>
        </w:rPr>
        <w:t>
</w:t>
      </w: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ң</w:t>
      </w:r>
      <w:r>
        <w:rPr>
          <w:rFonts w:ascii="Times New Roman"/>
          <w:b w:val="false"/>
          <w:i/>
          <w:color w:val="000000"/>
          <w:sz w:val="28"/>
        </w:rPr>
        <w:t xml:space="preserve"> хатшысы                     А. Н</w:t>
      </w:r>
      <w:r>
        <w:rPr>
          <w:rFonts w:ascii="Times New Roman"/>
          <w:b w:val="false"/>
          <w:i/>
          <w:color w:val="000000"/>
          <w:sz w:val="28"/>
        </w:rPr>
        <w:t>ұ</w:t>
      </w:r>
      <w:r>
        <w:rPr>
          <w:rFonts w:ascii="Times New Roman"/>
          <w:b w:val="false"/>
          <w:i/>
          <w:color w:val="000000"/>
          <w:sz w:val="28"/>
        </w:rPr>
        <w:t>ртаев</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2008 жылғы 15 сәуірдегі</w:t>
      </w:r>
      <w:r>
        <w:br/>
      </w:r>
      <w:r>
        <w:rPr>
          <w:rFonts w:ascii="Times New Roman"/>
          <w:b w:val="false"/>
          <w:i w:val="false"/>
          <w:color w:val="000000"/>
          <w:sz w:val="28"/>
        </w:rPr>
        <w:t>
№ 7/1 шешімімен бекітілді</w:t>
      </w:r>
    </w:p>
    <w:bookmarkStart w:name="z4" w:id="2"/>
    <w:p>
      <w:pPr>
        <w:spacing w:after="0"/>
        <w:ind w:left="0"/>
        <w:jc w:val="left"/>
      </w:pPr>
      <w:r>
        <w:rPr>
          <w:rFonts w:ascii="Times New Roman"/>
          <w:b/>
          <w:i w:val="false"/>
          <w:color w:val="000000"/>
        </w:rPr>
        <w:t xml:space="preserve"> 
Мамлют ауданындағы көркейту және жасыл желекті екпелерді қорғау ережелері</w:t>
      </w:r>
    </w:p>
    <w:bookmarkEnd w:id="2"/>
    <w:bookmarkStart w:name="z5"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Осы ережелер Қазақстан Республикасы «Әкімшілік құқық бұзушылық туралы» Заңының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баптарына, Қазақстан Республикасы «Нормативтік құқықтық актілер туралы» Заңының </w:t>
      </w:r>
      <w:r>
        <w:rPr>
          <w:rFonts w:ascii="Times New Roman"/>
          <w:b w:val="false"/>
          <w:i w:val="false"/>
          <w:color w:val="000000"/>
          <w:sz w:val="28"/>
        </w:rPr>
        <w:t>3-бабына</w:t>
      </w:r>
      <w:r>
        <w:rPr>
          <w:rFonts w:ascii="Times New Roman"/>
          <w:b w:val="false"/>
          <w:i w:val="false"/>
          <w:color w:val="000000"/>
          <w:sz w:val="28"/>
        </w:rPr>
        <w:t>, Қазақстан Республикасы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Ережелер көркейту, жасыл желекті екпелерді қорғау, Мамлют ауданында инфрақұрылым объектілерін күтіп ұстау және қорғау саласында  қарым-қатынасын реттейді.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p>
    <w:bookmarkStart w:name="z6" w:id="4"/>
    <w:p>
      <w:pPr>
        <w:spacing w:after="0"/>
        <w:ind w:left="0"/>
        <w:jc w:val="left"/>
      </w:pPr>
      <w:r>
        <w:rPr>
          <w:rFonts w:ascii="Times New Roman"/>
          <w:b/>
          <w:i w:val="false"/>
          <w:color w:val="000000"/>
        </w:rPr>
        <w:t xml:space="preserve"> 
2. Осы ережелерде пайдаланылатын негізгі ұғымдар мен анықтамалар</w:t>
      </w:r>
    </w:p>
    <w:bookmarkEnd w:id="4"/>
    <w:p>
      <w:pPr>
        <w:spacing w:after="0"/>
        <w:ind w:left="0"/>
        <w:jc w:val="both"/>
      </w:pPr>
      <w:r>
        <w:rPr>
          <w:rFonts w:ascii="Times New Roman"/>
          <w:b w:val="false"/>
          <w:i w:val="false"/>
          <w:color w:val="000000"/>
          <w:sz w:val="28"/>
        </w:rPr>
        <w:t>      2. Ауданды көркейту – аудан аумағында адамның өмірін жайлы, қолайлы, салауатты етуге бағытталған элементтер және жұмыстар кешені.</w:t>
      </w:r>
      <w:r>
        <w:br/>
      </w:r>
      <w:r>
        <w:rPr>
          <w:rFonts w:ascii="Times New Roman"/>
          <w:b w:val="false"/>
          <w:i w:val="false"/>
          <w:color w:val="000000"/>
          <w:sz w:val="28"/>
        </w:rPr>
        <w:t>
      3. Аула ішілік аумақтар – шағын сәулет нысандарын, балалар, кір жаятын, контейнер алаңдарын, автокөлік тұрақтарын, сәндік құрылғылар  орнату, үйге кіретін жолдар, аулаға кіретін жолдар үшін пайдаланылатын жерлер.</w:t>
      </w:r>
      <w:r>
        <w:br/>
      </w:r>
      <w:r>
        <w:rPr>
          <w:rFonts w:ascii="Times New Roman"/>
          <w:b w:val="false"/>
          <w:i w:val="false"/>
          <w:color w:val="000000"/>
          <w:sz w:val="28"/>
        </w:rPr>
        <w:t>
      4. Бөлінген аумақ – жер пайдаланушының (кәсіпорынға, мекемеге, жеке тұлғаға) иелігіне тапсырылған немесе Қазақстан Республикасының заңнамаларымен қарастырылған, уәкілеттік органдардың құқықтық шешімдеріне сәйкес пайдалану үшін өзіне тиісті объектілерді орналастыруға берілген жер учаскесі.</w:t>
      </w:r>
      <w:r>
        <w:br/>
      </w:r>
      <w:r>
        <w:rPr>
          <w:rFonts w:ascii="Times New Roman"/>
          <w:b w:val="false"/>
          <w:i w:val="false"/>
          <w:color w:val="000000"/>
          <w:sz w:val="28"/>
        </w:rPr>
        <w:t>
      5. Іргелес жатқан аумақ – тікелей ғимараттар, орын жайлар,  қоршаулар, құрылыс алаңшаларының, сауда, жарнама объектілеріне иелігінде, жалға алып пайдаланылуындағы, пайдаланылуындағы басқа объектілер шекараларына (периметрі бойынша 5 метр шекарадағы) жанасып жатқан аумақ.</w:t>
      </w:r>
      <w:r>
        <w:br/>
      </w:r>
      <w:r>
        <w:rPr>
          <w:rFonts w:ascii="Times New Roman"/>
          <w:b w:val="false"/>
          <w:i w:val="false"/>
          <w:color w:val="000000"/>
          <w:sz w:val="28"/>
        </w:rPr>
        <w:t>
      6. Жерді пайдаланушы –мақсаты мен меншік түріне қарамастан (кәсіпорындар, ұйымдар, коммерциялық құрылымдар, кәсіпкерлер, жеке сектор үйлерінің иелері, пәтерлер иелері кооперативтері және басқалары) аудандық, қалалық, селолық шекарада жер учаскелерін пайдаланушы заңды және жеке тұлға.</w:t>
      </w:r>
      <w:r>
        <w:br/>
      </w:r>
      <w:r>
        <w:rPr>
          <w:rFonts w:ascii="Times New Roman"/>
          <w:b w:val="false"/>
          <w:i w:val="false"/>
          <w:color w:val="000000"/>
          <w:sz w:val="28"/>
        </w:rPr>
        <w:t>
      7. Жалпы пайдалану орындары – демалыс аймақтары (саябақтар, жағажайлар, тынымбақтар) алаңдар, көлік аялдамалары және тағы басқалары.</w:t>
      </w:r>
      <w:r>
        <w:br/>
      </w:r>
      <w:r>
        <w:rPr>
          <w:rFonts w:ascii="Times New Roman"/>
          <w:b w:val="false"/>
          <w:i w:val="false"/>
          <w:color w:val="000000"/>
          <w:sz w:val="28"/>
        </w:rPr>
        <w:t>
      8. Шағын сәулеттік нысандар – көлемі жағынан кішкене әсемдік, сондай-ақ іске жарамды сипаттағы объектілер:</w:t>
      </w:r>
      <w:r>
        <w:br/>
      </w:r>
      <w:r>
        <w:rPr>
          <w:rFonts w:ascii="Times New Roman"/>
          <w:b w:val="false"/>
          <w:i w:val="false"/>
          <w:color w:val="000000"/>
          <w:sz w:val="28"/>
        </w:rPr>
        <w:t>
      сәндік құрылғылар – мүсіндер, фонтандар, және әсемдік су тоғандар, стеллалар, оймабедерлер, гүл құмыралары, ту салғыштар және басқалар;</w:t>
      </w:r>
      <w:r>
        <w:br/>
      </w:r>
      <w:r>
        <w:rPr>
          <w:rFonts w:ascii="Times New Roman"/>
          <w:b w:val="false"/>
          <w:i w:val="false"/>
          <w:color w:val="000000"/>
          <w:sz w:val="28"/>
        </w:rPr>
        <w:t>
      іске асыру сипатындағы құрылғылар – демалу орындары, павильондар, дүңгіршектер, орындықтар, қоршаулар, қоқыс қораптары, көшелер, үйлер мен жарнама тақтайшалары, пошта жәшіктері және басқалар.</w:t>
      </w:r>
      <w:r>
        <w:br/>
      </w:r>
      <w:r>
        <w:rPr>
          <w:rFonts w:ascii="Times New Roman"/>
          <w:b w:val="false"/>
          <w:i w:val="false"/>
          <w:color w:val="000000"/>
          <w:sz w:val="28"/>
        </w:rPr>
        <w:t>
      9. Ғимарат – көтергіш және қоршау құрылғыларынан тұратын,  міндетті түрде жер үсті тұйық көлемін жасайтын,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r>
        <w:br/>
      </w:r>
      <w:r>
        <w:rPr>
          <w:rFonts w:ascii="Times New Roman"/>
          <w:b w:val="false"/>
          <w:i w:val="false"/>
          <w:color w:val="000000"/>
          <w:sz w:val="28"/>
        </w:rPr>
        <w:t>
      Тұрғын үй (тұрғындық ғимарат) – негізінен тұрғын бөлмелерден, сонымен қатар тұрғын емес бөлмелерден және өзге ортақ мүліктен тұратын құрылыс.</w:t>
      </w:r>
      <w:r>
        <w:br/>
      </w:r>
      <w:r>
        <w:rPr>
          <w:rFonts w:ascii="Times New Roman"/>
          <w:b w:val="false"/>
          <w:i w:val="false"/>
          <w:color w:val="000000"/>
          <w:sz w:val="28"/>
        </w:rPr>
        <w:t>
      10. Орын-жай - өндірістік үрдістерді орындауға, материалдық құндылықтарды орналастыру мен сақтауға немесе адамдар мен жүктердің уақытша тұруына (ауысуына), сондай-ақ құралдарды (құбырлар, сымдар) немесе коммуникацияларды орналастыруға арналған, көлемді, жазықты немесе тізбекті салынған жасанды құрылыс (жер үсті, су үсті немесе жер асты, су асты). Құрылғы сондай-ақ көркем-эстетикалық, сәндік-қолданбалы немесе мемориалдық болуы мүмкін.</w:t>
      </w:r>
      <w:r>
        <w:br/>
      </w:r>
      <w:r>
        <w:rPr>
          <w:rFonts w:ascii="Times New Roman"/>
          <w:b w:val="false"/>
          <w:i w:val="false"/>
          <w:color w:val="000000"/>
          <w:sz w:val="28"/>
        </w:rPr>
        <w:t>
      11. Өту жолдары, өтетін жер – тұрғын үйлер мен қоғамдық ғимараттарға, мекемелерге, кәсіпорындарға және басқа да аудандық, қалалық, селолық құрылыс объектілеріне көлік құралдарының кіруін қамтамасыз етуші жол элементі.</w:t>
      </w:r>
      <w:r>
        <w:br/>
      </w:r>
      <w:r>
        <w:rPr>
          <w:rFonts w:ascii="Times New Roman"/>
          <w:b w:val="false"/>
          <w:i w:val="false"/>
          <w:color w:val="000000"/>
          <w:sz w:val="28"/>
        </w:rPr>
        <w:t>
      12. Жаяужолдар – жаяу жүргіншілердің жүруіне арналған, жолға жалғасып жатқан немесе одан гүл кестемен бөлініп жатқан жолдың бөлшегі.</w:t>
      </w:r>
      <w:r>
        <w:br/>
      </w:r>
      <w:r>
        <w:rPr>
          <w:rFonts w:ascii="Times New Roman"/>
          <w:b w:val="false"/>
          <w:i w:val="false"/>
          <w:color w:val="000000"/>
          <w:sz w:val="28"/>
        </w:rPr>
        <w:t>
      13. Жолдарды күтіп ұстау – нәтижесінде талапқа сай келетін, жол мен жол құрылғыларының көліктік-тұтыну жағдайы сақталатын жұмыстар жиынтығы.</w:t>
      </w:r>
      <w:r>
        <w:br/>
      </w:r>
      <w:r>
        <w:rPr>
          <w:rFonts w:ascii="Times New Roman"/>
          <w:b w:val="false"/>
          <w:i w:val="false"/>
          <w:color w:val="000000"/>
          <w:sz w:val="28"/>
        </w:rPr>
        <w:t>
      14. Аумақты тазарту – аумақты жинау, тұрмыстық қалдықтарды қоқыстарды, қарлы мұздықтарды жинау, шығару және кәдеге жарату (зарарсыздандыру).</w:t>
      </w:r>
      <w:r>
        <w:br/>
      </w:r>
      <w:r>
        <w:rPr>
          <w:rFonts w:ascii="Times New Roman"/>
          <w:b w:val="false"/>
          <w:i w:val="false"/>
          <w:color w:val="000000"/>
          <w:sz w:val="28"/>
        </w:rPr>
        <w:t>
      15. Өндірістік және тұтыну қалдықтары (одан әрі – қалдықтар) - өндіру және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 (өнімдер).</w:t>
      </w:r>
      <w:r>
        <w:br/>
      </w:r>
      <w:r>
        <w:rPr>
          <w:rFonts w:ascii="Times New Roman"/>
          <w:b w:val="false"/>
          <w:i w:val="false"/>
          <w:color w:val="000000"/>
          <w:sz w:val="28"/>
        </w:rPr>
        <w:t>
      16. Қатты тұрмыстық қалдықтар (одан әрі – ҚТҚ) – тұтынудың  ұсақ тұрмыстық қалдықтары.</w:t>
      </w:r>
      <w:r>
        <w:br/>
      </w:r>
      <w:r>
        <w:rPr>
          <w:rFonts w:ascii="Times New Roman"/>
          <w:b w:val="false"/>
          <w:i w:val="false"/>
          <w:color w:val="000000"/>
          <w:sz w:val="28"/>
        </w:rPr>
        <w:t>
      17. Ірі көлемді қалдық (бұдан әрі – ІКҚ) - өзінің тұтыну қасиеттерін жоғалтқан, тұтыну және шаруашылық қызметінің қалдықтары (тұрмыстық техника, жиһаз және т.б).</w:t>
      </w:r>
      <w:r>
        <w:br/>
      </w:r>
      <w:r>
        <w:rPr>
          <w:rFonts w:ascii="Times New Roman"/>
          <w:b w:val="false"/>
          <w:i w:val="false"/>
          <w:color w:val="000000"/>
          <w:sz w:val="28"/>
        </w:rPr>
        <w:t>
      18. Жөн-жосықсыз төгілетін қоқыстар үйінділері – заңды және жеке тұлғалардың жұмысы кезінде пайда болған ҚТҚ, ІКҚ, өндіріс және құрылыс қалдықтары, басқа қоқыстар, қар, мұздарды өз еркімен (жөн-жосықсыз төгілетін) шығару (орналастыру) немесе үю.</w:t>
      </w:r>
      <w:r>
        <w:br/>
      </w:r>
      <w:r>
        <w:rPr>
          <w:rFonts w:ascii="Times New Roman"/>
          <w:b w:val="false"/>
          <w:i w:val="false"/>
          <w:color w:val="000000"/>
          <w:sz w:val="28"/>
        </w:rPr>
        <w:t>
      19. ҚТҚ, ІКҚ жинау және шығару – ҚТҚ контейнерлерден арнайы автокөліктерге арту, контейнер алаңшаларын және оларға кіретін жолдарды шашылған қоқыстардан тазарту және оларды қоқыс жинау орнынан кәдеге жарату орнына тасымалдау.</w:t>
      </w:r>
      <w:r>
        <w:br/>
      </w:r>
      <w:r>
        <w:rPr>
          <w:rFonts w:ascii="Times New Roman"/>
          <w:b w:val="false"/>
          <w:i w:val="false"/>
          <w:color w:val="000000"/>
          <w:sz w:val="28"/>
        </w:rPr>
        <w:t>
      20. Уәкілетті орган – тұрғын-коммуналдық шаруашылық, жолаушылар көлігінің және автокөліктік жолдар саласында құзыры Мамлют аудынының әкімдігімен анықталған мемлекеттік мекеме.</w:t>
      </w:r>
    </w:p>
    <w:bookmarkStart w:name="z7" w:id="5"/>
    <w:p>
      <w:pPr>
        <w:spacing w:after="0"/>
        <w:ind w:left="0"/>
        <w:jc w:val="left"/>
      </w:pPr>
      <w:r>
        <w:rPr>
          <w:rFonts w:ascii="Times New Roman"/>
          <w:b/>
          <w:i w:val="false"/>
          <w:color w:val="000000"/>
        </w:rPr>
        <w:t xml:space="preserve"> 
3. Аудандық аумақтарды тазарту.</w:t>
      </w:r>
    </w:p>
    <w:bookmarkEnd w:id="5"/>
    <w:p>
      <w:pPr>
        <w:spacing w:after="0"/>
        <w:ind w:left="0"/>
        <w:jc w:val="both"/>
      </w:pPr>
      <w:r>
        <w:rPr>
          <w:rFonts w:ascii="Times New Roman"/>
          <w:b w:val="false"/>
          <w:i w:val="false"/>
          <w:color w:val="000000"/>
          <w:sz w:val="28"/>
        </w:rPr>
        <w:t>      21. Жалпы пайдаланылатын орындарды тазарту мен күту жұмыстары мына жұмыс түрлерін енгізеді:</w:t>
      </w:r>
      <w:r>
        <w:br/>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2) ірі көлемді қоқыстар мен қалдықтарды жинау мен шығару;</w:t>
      </w:r>
      <w:r>
        <w:br/>
      </w:r>
      <w:r>
        <w:rPr>
          <w:rFonts w:ascii="Times New Roman"/>
          <w:b w:val="false"/>
          <w:i w:val="false"/>
          <w:color w:val="000000"/>
          <w:sz w:val="28"/>
        </w:rPr>
        <w:t>
      3) сыпыру, жазғы мерзімде су құю және жуу;</w:t>
      </w:r>
      <w:r>
        <w:br/>
      </w:r>
      <w:r>
        <w:rPr>
          <w:rFonts w:ascii="Times New Roman"/>
          <w:b w:val="false"/>
          <w:i w:val="false"/>
          <w:color w:val="000000"/>
          <w:sz w:val="28"/>
        </w:rPr>
        <w:t>
      4) қамыстар мен басқа жабайы өскен өсімдіктерді шабу және шығару;</w:t>
      </w:r>
      <w:r>
        <w:br/>
      </w:r>
      <w:r>
        <w:rPr>
          <w:rFonts w:ascii="Times New Roman"/>
          <w:b w:val="false"/>
          <w:i w:val="false"/>
          <w:color w:val="000000"/>
          <w:sz w:val="28"/>
        </w:rPr>
        <w:t>
      5) қоршаулар мен шағын сәулет нысандарын жөндеу және сырлау;</w:t>
      </w:r>
      <w:r>
        <w:br/>
      </w:r>
      <w:r>
        <w:rPr>
          <w:rFonts w:ascii="Times New Roman"/>
          <w:b w:val="false"/>
          <w:i w:val="false"/>
          <w:color w:val="000000"/>
          <w:sz w:val="28"/>
        </w:rPr>
        <w:t>
      6) қысқы мерзімде жол жүру бөлігін механикалық жинау;</w:t>
      </w:r>
      <w:r>
        <w:br/>
      </w:r>
      <w:r>
        <w:rPr>
          <w:rFonts w:ascii="Times New Roman"/>
          <w:b w:val="false"/>
          <w:i w:val="false"/>
          <w:color w:val="000000"/>
          <w:sz w:val="28"/>
        </w:rPr>
        <w:t>
      7) механикалық жинау кезінде қарды арту және шетке шығару.</w:t>
      </w:r>
    </w:p>
    <w:bookmarkStart w:name="z8" w:id="6"/>
    <w:p>
      <w:pPr>
        <w:spacing w:after="0"/>
        <w:ind w:left="0"/>
        <w:jc w:val="left"/>
      </w:pPr>
      <w:r>
        <w:rPr>
          <w:rFonts w:ascii="Times New Roman"/>
          <w:b/>
          <w:i w:val="false"/>
          <w:color w:val="000000"/>
        </w:rPr>
        <w:t xml:space="preserve"> 
3.1. Көшенің өту жолдарын тазарту</w:t>
      </w:r>
    </w:p>
    <w:bookmarkEnd w:id="6"/>
    <w:p>
      <w:pPr>
        <w:spacing w:after="0"/>
        <w:ind w:left="0"/>
        <w:jc w:val="both"/>
      </w:pPr>
      <w:r>
        <w:rPr>
          <w:rFonts w:ascii="Times New Roman"/>
          <w:b w:val="false"/>
          <w:i w:val="false"/>
          <w:color w:val="000000"/>
          <w:sz w:val="28"/>
        </w:rPr>
        <w:t>      22. Жолдардың өту жерлерінің барлық ені бойынша тазарту, алаңдардың, көшелердің және аудандық, қалалық, селолық көше желілерін, сондай-ақ соңғы автобус бағыттарының тұратын-айналу алаңдарын, жол желілерін күту мен тазалау жұмыстарын осы жұмыстарды жүргізуге мемлекеттік тапсырыс жасау шарты негізінде, мердігер-кәсіпорындар жүргізеді.</w:t>
      </w:r>
      <w:r>
        <w:br/>
      </w:r>
      <w:r>
        <w:rPr>
          <w:rFonts w:ascii="Times New Roman"/>
          <w:b w:val="false"/>
          <w:i w:val="false"/>
          <w:color w:val="000000"/>
          <w:sz w:val="28"/>
        </w:rPr>
        <w:t>
      23. Жолдардың жиектері өсімдіктен, ірі көлемді және басқа қоқыстардан тазартылуы қажет. Жұмыстарды жүргізу кезінде қоқысты көшенің және өту жолдарының жағына шығаруға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p>
    <w:bookmarkStart w:name="z9" w:id="7"/>
    <w:p>
      <w:pPr>
        <w:spacing w:after="0"/>
        <w:ind w:left="0"/>
        <w:jc w:val="left"/>
      </w:pPr>
      <w:r>
        <w:rPr>
          <w:rFonts w:ascii="Times New Roman"/>
          <w:b/>
          <w:i w:val="false"/>
          <w:color w:val="000000"/>
        </w:rPr>
        <w:t xml:space="preserve"> 
3.2. Жаяужолдарды, аялдама және отырғызу алаңдарын тазарту</w:t>
      </w:r>
    </w:p>
    <w:bookmarkEnd w:id="7"/>
    <w:p>
      <w:pPr>
        <w:spacing w:after="0"/>
        <w:ind w:left="0"/>
        <w:jc w:val="both"/>
      </w:pPr>
      <w:r>
        <w:rPr>
          <w:rFonts w:ascii="Times New Roman"/>
          <w:b w:val="false"/>
          <w:i w:val="false"/>
          <w:color w:val="000000"/>
          <w:sz w:val="28"/>
        </w:rPr>
        <w:t>      24. Көше мен өту жолдары бойымен орналасқан немесе жол жағынан гүл кестемен бөлінген және тұрғын жай ғимараттарының кіре берісінен, аула аумақтарынан, мекемелерден, кәсіпорындардан, сауда және қызмет көрсету объектілерінен іргелес жатқан қоршауына тікелей шығу жолы жоқ жаяужолдарды тазарту жұмыстары коммуналдық кәсіпорындармен жүргізіледі.</w:t>
      </w:r>
      <w:r>
        <w:br/>
      </w:r>
      <w:r>
        <w:rPr>
          <w:rFonts w:ascii="Times New Roman"/>
          <w:b w:val="false"/>
          <w:i w:val="false"/>
          <w:color w:val="000000"/>
          <w:sz w:val="28"/>
        </w:rPr>
        <w:t>
      25. Көпірлердегі, жол желілеріндегі жаяужолдарды, сондай-ақ инженерлік құрылғыларға және баспалдаққа шығатын жерлерге жалғасқан техникалық жаяужолдарды тазарту, осы инженерлік құрылғылардың иесі болып табылатын кәсіпорындармен жүргізіледі.</w:t>
      </w:r>
      <w:r>
        <w:br/>
      </w:r>
      <w:r>
        <w:rPr>
          <w:rFonts w:ascii="Times New Roman"/>
          <w:b w:val="false"/>
          <w:i w:val="false"/>
          <w:color w:val="000000"/>
          <w:sz w:val="28"/>
        </w:rPr>
        <w:t>
      26. Көшенің жол жағынан гүл кестемен бөлінген жаяужолдар және тұрғын жай ғимараттарының кіре берісінен, аула аумақтарынан, мекемелерден, кәсіпорындардан, сауда және қызмет көрсету объектілерінен шығатын жерлердің жол жағын тазарту мен күту жұмыстары кесіп берілген жермен сәйкес орындалады.</w:t>
      </w:r>
      <w:r>
        <w:br/>
      </w:r>
      <w:r>
        <w:rPr>
          <w:rFonts w:ascii="Times New Roman"/>
          <w:b w:val="false"/>
          <w:i w:val="false"/>
          <w:color w:val="000000"/>
          <w:sz w:val="28"/>
        </w:rPr>
        <w:t>
      27. Жаяужолдар толығымен топырақ-құмнан, әртүрлі қоқыстан тазартылуы қажет.</w:t>
      </w:r>
      <w:r>
        <w:br/>
      </w:r>
      <w:r>
        <w:rPr>
          <w:rFonts w:ascii="Times New Roman"/>
          <w:b w:val="false"/>
          <w:i w:val="false"/>
          <w:color w:val="000000"/>
          <w:sz w:val="28"/>
        </w:rPr>
        <w:t>
      28. Қалалық жолаушылар көлігінің аялдама алаңдарын тазалау жұмыстарын қаланың санитарлық жинауын жүзеге асыратын кәсіпорындар атқарады. Аялдама алаңдары толығымен топырақ-құмнан, әртүрлі қоқыстан тазартылуы керек.</w:t>
      </w:r>
    </w:p>
    <w:bookmarkStart w:name="z10" w:id="8"/>
    <w:p>
      <w:pPr>
        <w:spacing w:after="0"/>
        <w:ind w:left="0"/>
        <w:jc w:val="left"/>
      </w:pPr>
      <w:r>
        <w:rPr>
          <w:rFonts w:ascii="Times New Roman"/>
          <w:b/>
          <w:i w:val="false"/>
          <w:color w:val="000000"/>
        </w:rPr>
        <w:t xml:space="preserve"> 
3.3. Қысқы кезде аудандық аумақты тазарту ерекшеліктері</w:t>
      </w:r>
    </w:p>
    <w:bookmarkEnd w:id="8"/>
    <w:p>
      <w:pPr>
        <w:spacing w:after="0"/>
        <w:ind w:left="0"/>
        <w:jc w:val="both"/>
      </w:pPr>
      <w:r>
        <w:rPr>
          <w:rFonts w:ascii="Times New Roman"/>
          <w:b w:val="false"/>
          <w:i w:val="false"/>
          <w:color w:val="000000"/>
          <w:sz w:val="28"/>
        </w:rPr>
        <w:t>      29. Қала көшелерінің өту жолдары мен кіру жолдарын қыста тазарту жұмыстары, осы Ережелердің талаптарына сәйкес жүргізіледі.</w:t>
      </w:r>
      <w:r>
        <w:br/>
      </w:r>
      <w:r>
        <w:rPr>
          <w:rFonts w:ascii="Times New Roman"/>
          <w:b w:val="false"/>
          <w:i w:val="false"/>
          <w:color w:val="000000"/>
          <w:sz w:val="28"/>
        </w:rPr>
        <w:t>
      30. Саябақтардағы, орман саябақтарындағы, бақтардағы, саяжолдардағы және басқа көгалды аймақтардағы жолдарды тазарту кезінде, осы мақсаттарға бұрын дайындалған алаңшаларға, жасыл отырғызылымдардың сақталуы мен еріген сулардың ағуын қамтамасыз еткен жағдайда, құрамында химиялық қоспалары жоқ қарларды үюге рұқсат етіледі.</w:t>
      </w:r>
      <w:r>
        <w:br/>
      </w:r>
      <w:r>
        <w:rPr>
          <w:rFonts w:ascii="Times New Roman"/>
          <w:b w:val="false"/>
          <w:i w:val="false"/>
          <w:color w:val="000000"/>
          <w:sz w:val="28"/>
        </w:rPr>
        <w:t>
      31. Қысқы мерзімде жолдар, бақ орындықтары, қоқыс салатын қораптар мен басқа да элементтер мен кіші сәулеттік формалар, сондай-ақ олардың алдындағы және бүйірлеріндегі жерлер, оларға баратын жолдар қар мен мұздықтардан тазартылуы керек.</w:t>
      </w:r>
      <w:r>
        <w:br/>
      </w:r>
      <w:r>
        <w:rPr>
          <w:rFonts w:ascii="Times New Roman"/>
          <w:b w:val="false"/>
          <w:i w:val="false"/>
          <w:color w:val="000000"/>
          <w:sz w:val="28"/>
        </w:rPr>
        <w:t>
      32. Қар үйінділерін жасауға болмайтын жерелер:</w:t>
      </w:r>
      <w:r>
        <w:br/>
      </w:r>
      <w:r>
        <w:rPr>
          <w:rFonts w:ascii="Times New Roman"/>
          <w:b w:val="false"/>
          <w:i w:val="false"/>
          <w:color w:val="000000"/>
          <w:sz w:val="28"/>
        </w:rPr>
        <w:t>
      бір деңгейде барлық жолдар мен көшелердің және кіру жолдарының қиылыстарында және темір жолға жақын жолдарда;</w:t>
      </w:r>
      <w:r>
        <w:br/>
      </w:r>
      <w:r>
        <w:rPr>
          <w:rFonts w:ascii="Times New Roman"/>
          <w:b w:val="false"/>
          <w:i w:val="false"/>
          <w:color w:val="000000"/>
          <w:sz w:val="28"/>
        </w:rPr>
        <w:t>
      көліктік қоршаулармен жабдықталған немесе көтеріңкі жиектемелері бар жол учаскелерінде;</w:t>
      </w:r>
      <w:r>
        <w:br/>
      </w:r>
      <w:r>
        <w:rPr>
          <w:rFonts w:ascii="Times New Roman"/>
          <w:b w:val="false"/>
          <w:i w:val="false"/>
          <w:color w:val="000000"/>
          <w:sz w:val="28"/>
        </w:rPr>
        <w:t>
      жаяужолдарда.</w:t>
      </w:r>
      <w:r>
        <w:br/>
      </w:r>
      <w:r>
        <w:rPr>
          <w:rFonts w:ascii="Times New Roman"/>
          <w:b w:val="false"/>
          <w:i w:val="false"/>
          <w:color w:val="000000"/>
          <w:sz w:val="28"/>
        </w:rPr>
        <w:t>
      33. Жаяужолдар мен гүл кестелерге қар шығаруға рұқсат етілмейді.</w:t>
      </w:r>
      <w:r>
        <w:br/>
      </w:r>
      <w:r>
        <w:rPr>
          <w:rFonts w:ascii="Times New Roman"/>
          <w:b w:val="false"/>
          <w:i w:val="false"/>
          <w:color w:val="000000"/>
          <w:sz w:val="28"/>
        </w:rPr>
        <w:t>
      34. Көшелер мен жолдардағы қарды шығару жұмыстары арнайы кесіп берілген, дайындалған алаңшаларға (қарлы үйінділерге) жүргізілуі тиіс. Белгіленген тәртіпте көрсетілмеген жерлерге қар шығаруға жол берілмейді.</w:t>
      </w:r>
      <w:r>
        <w:br/>
      </w:r>
      <w:r>
        <w:rPr>
          <w:rFonts w:ascii="Times New Roman"/>
          <w:b w:val="false"/>
          <w:i w:val="false"/>
          <w:color w:val="000000"/>
          <w:sz w:val="28"/>
        </w:rPr>
        <w:t>
      35.Қарды уақытша шығаруға берілген орындар, қар ерігеннен кейін қарлы үйінділерді күтіп-ұстайтын мердігер-ұйымымен қоқыстардан тазартылып, көркейтілуі керек.</w:t>
      </w:r>
      <w:r>
        <w:br/>
      </w:r>
      <w:r>
        <w:rPr>
          <w:rFonts w:ascii="Times New Roman"/>
          <w:b w:val="false"/>
          <w:i w:val="false"/>
          <w:color w:val="000000"/>
          <w:sz w:val="28"/>
        </w:rPr>
        <w:t>
      36. Жаяужолдар мен көпірге шығатын жерлердегі баспалдақтарды тазарту жұмыстарына мынадай талаптар қойылады:</w:t>
      </w:r>
      <w:r>
        <w:br/>
      </w:r>
      <w:r>
        <w:rPr>
          <w:rFonts w:ascii="Times New Roman"/>
          <w:b w:val="false"/>
          <w:i w:val="false"/>
          <w:color w:val="000000"/>
          <w:sz w:val="28"/>
        </w:rPr>
        <w:t>
      1) жаяужолдар мен көпір құрылғыларына шығатын жерлердегі баспалдақтар жаңа жауған қар мен тапталған қар басып кеткенге (қар-мұздықтарының пайда болуы) дейін барлық еніне дейін тазартылуы қажет;</w:t>
      </w:r>
      <w:r>
        <w:br/>
      </w:r>
      <w:r>
        <w:rPr>
          <w:rFonts w:ascii="Times New Roman"/>
          <w:b w:val="false"/>
          <w:i w:val="false"/>
          <w:color w:val="000000"/>
          <w:sz w:val="28"/>
        </w:rPr>
        <w:t>
      2) тоқтаусыз қар жауған кезде жаяужолдар мен көпір құрылғыларына шығатын жерлердегі баспалдақтар тайғаққа қарсы материалдармен өңделіп және жаяу жүргіншілер жүруі үшін тазартылуы керек;</w:t>
      </w:r>
      <w:r>
        <w:br/>
      </w:r>
      <w:r>
        <w:rPr>
          <w:rFonts w:ascii="Times New Roman"/>
          <w:b w:val="false"/>
          <w:i w:val="false"/>
          <w:color w:val="000000"/>
          <w:sz w:val="28"/>
        </w:rPr>
        <w:t>
      3) тайғақ болатыны немесе болу мүмкіндігі жөнінде хабарландырылған жағдайда, бірінші кезекте баспалдақтар, содан кейін жаяужолдар тайғаққа қарсы материалдармен өңделуі керек.</w:t>
      </w:r>
      <w:r>
        <w:br/>
      </w:r>
      <w:r>
        <w:rPr>
          <w:rFonts w:ascii="Times New Roman"/>
          <w:b w:val="false"/>
          <w:i w:val="false"/>
          <w:color w:val="000000"/>
          <w:sz w:val="28"/>
        </w:rPr>
        <w:t>
      37. Аула ауамақтары мен ішкі орамдардан тазартылған қарды автокөліктің қозғалысына және жаяулардың жүруіне кедергі келтірмейтін орындарға үюге рұқсат беріледі.</w:t>
      </w:r>
      <w:r>
        <w:br/>
      </w:r>
      <w:r>
        <w:rPr>
          <w:rFonts w:ascii="Times New Roman"/>
          <w:b w:val="false"/>
          <w:i w:val="false"/>
          <w:color w:val="000000"/>
          <w:sz w:val="28"/>
        </w:rPr>
        <w:t>
      38. Аула ішінде қарды үйген кезде, жылғалардың ағып кету жағын қарастыру керек.</w:t>
      </w:r>
    </w:p>
    <w:bookmarkStart w:name="z11" w:id="9"/>
    <w:p>
      <w:pPr>
        <w:spacing w:after="0"/>
        <w:ind w:left="0"/>
        <w:jc w:val="left"/>
      </w:pPr>
      <w:r>
        <w:rPr>
          <w:rFonts w:ascii="Times New Roman"/>
          <w:b/>
          <w:i w:val="false"/>
          <w:color w:val="000000"/>
        </w:rPr>
        <w:t xml:space="preserve"> 
4. Тазалық пен тәртіпті қамтамасыз ету</w:t>
      </w:r>
    </w:p>
    <w:bookmarkEnd w:id="9"/>
    <w:p>
      <w:pPr>
        <w:spacing w:after="0"/>
        <w:ind w:left="0"/>
        <w:jc w:val="both"/>
      </w:pPr>
      <w:r>
        <w:rPr>
          <w:rFonts w:ascii="Times New Roman"/>
          <w:b w:val="false"/>
          <w:i w:val="false"/>
          <w:color w:val="000000"/>
          <w:sz w:val="28"/>
        </w:rPr>
        <w:t>      39. Тұрмыстық және құрылыс қоқыстарын, өндірістік қалдықтарды, жәшіктерді, ағаш үгінділерін, жапырақтарды, қарды аудан, қала, село аумағында шығаруға жол берілмейді.</w:t>
      </w:r>
      <w:r>
        <w:br/>
      </w:r>
      <w:r>
        <w:rPr>
          <w:rFonts w:ascii="Times New Roman"/>
          <w:b w:val="false"/>
          <w:i w:val="false"/>
          <w:color w:val="000000"/>
          <w:sz w:val="28"/>
        </w:rPr>
        <w:t>
      40. Кәсіпорындардың және жеке меншік үй иелерінің ішкі аумақтарын қоса алғанда, қоқыстарды, жапырақтарды, жәшіктерді, өндірістік қалдықтарды жағуға, алау жағуға жол берілмейді.</w:t>
      </w:r>
      <w:r>
        <w:br/>
      </w:r>
      <w:r>
        <w:rPr>
          <w:rFonts w:ascii="Times New Roman"/>
          <w:b w:val="false"/>
          <w:i w:val="false"/>
          <w:color w:val="000000"/>
          <w:sz w:val="28"/>
        </w:rPr>
        <w:t>
      41. Тоғандарға және сайларға өндіріс кәіспорындарының тазартылмаған суларын және жеке сектордың төгілетін суларын ағызуға жол берілмейді.</w:t>
      </w:r>
      <w:r>
        <w:br/>
      </w:r>
      <w:r>
        <w:rPr>
          <w:rFonts w:ascii="Times New Roman"/>
          <w:b w:val="false"/>
          <w:i w:val="false"/>
          <w:color w:val="000000"/>
          <w:sz w:val="28"/>
        </w:rPr>
        <w:t>
      42. Көлік құралдарын тұрғын-жай орамдары ішінде және жалпы пайдаланылатын жерлерде, су жібергіш құдықтар, тоғандар, адамдардың демалу орындары, тұрғын үй алдында жууға, тазартуға және жөндеуге жол берілмейді.</w:t>
      </w:r>
      <w:r>
        <w:br/>
      </w:r>
      <w:r>
        <w:rPr>
          <w:rFonts w:ascii="Times New Roman"/>
          <w:b w:val="false"/>
          <w:i w:val="false"/>
          <w:color w:val="000000"/>
          <w:sz w:val="28"/>
        </w:rPr>
        <w:t>
      43. Жолдарды ластауға жол бермейтін, брезентпен немесе басқа материалдармен жабусыз топырақтарды, қоқыстарды, төгілмелі құрылыс материалдарын, жеңіл жәшіктерді, жапырақтарды, ағаш үгінділерін тасымалдауға жол берілмейді.</w:t>
      </w:r>
      <w:r>
        <w:br/>
      </w:r>
      <w:r>
        <w:rPr>
          <w:rFonts w:ascii="Times New Roman"/>
          <w:b w:val="false"/>
          <w:i w:val="false"/>
          <w:color w:val="000000"/>
          <w:sz w:val="28"/>
        </w:rPr>
        <w:t>
      44. Әр түрлі маңызы бар объектілерді гүл кестелерге, гүлзарларға, жаяужолдарда, балалар алаңшаларында, ғимараттардың аркаларына орналастыруға жол берілмейді.</w:t>
      </w:r>
      <w:r>
        <w:br/>
      </w:r>
      <w:r>
        <w:rPr>
          <w:rFonts w:ascii="Times New Roman"/>
          <w:b w:val="false"/>
          <w:i w:val="false"/>
          <w:color w:val="000000"/>
          <w:sz w:val="28"/>
        </w:rPr>
        <w:t>
      45. Ауданның жергілікті атқарушы органдары белгілеген жерлерден тыс жерлерде хабарландыруларды, жарқағаздарды, баспа үгіт материалдарын, хабарламаларды және басқа да көзбен шолатын ақпараттардың нысандарын орналастыруға, жапсыруға жол берілмейді.</w:t>
      </w:r>
      <w:r>
        <w:br/>
      </w:r>
      <w:r>
        <w:rPr>
          <w:rFonts w:ascii="Times New Roman"/>
          <w:b w:val="false"/>
          <w:i w:val="false"/>
          <w:color w:val="000000"/>
          <w:sz w:val="28"/>
        </w:rPr>
        <w:t>
      46. Баспа үгіт материалдарын шашып тастауға жол берілмейді.</w:t>
      </w:r>
    </w:p>
    <w:bookmarkStart w:name="z12" w:id="10"/>
    <w:p>
      <w:pPr>
        <w:spacing w:after="0"/>
        <w:ind w:left="0"/>
        <w:jc w:val="left"/>
      </w:pPr>
      <w:r>
        <w:rPr>
          <w:rFonts w:ascii="Times New Roman"/>
          <w:b/>
          <w:i w:val="false"/>
          <w:color w:val="000000"/>
        </w:rPr>
        <w:t xml:space="preserve"> 
5. Қалдықтарды жинау, уақытша сақтау, шығару және іске жарату</w:t>
      </w:r>
    </w:p>
    <w:bookmarkEnd w:id="10"/>
    <w:p>
      <w:pPr>
        <w:spacing w:after="0"/>
        <w:ind w:left="0"/>
        <w:jc w:val="both"/>
      </w:pPr>
      <w:r>
        <w:rPr>
          <w:rFonts w:ascii="Times New Roman"/>
          <w:b w:val="false"/>
          <w:i w:val="false"/>
          <w:color w:val="000000"/>
          <w:sz w:val="28"/>
        </w:rPr>
        <w:t>      47. Үй-жайлардың аумағына контейнер орнату үшін, көлік өтуге ыңғайлы жолдары бар, арнайы алаңшалар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48. Қатты тұрмыстық қалдықтар қоқыс шығарушы көліктермен жүргізіледі.</w:t>
      </w:r>
      <w:r>
        <w:br/>
      </w:r>
      <w:r>
        <w:rPr>
          <w:rFonts w:ascii="Times New Roman"/>
          <w:b w:val="false"/>
          <w:i w:val="false"/>
          <w:color w:val="000000"/>
          <w:sz w:val="28"/>
        </w:rPr>
        <w:t>
      49. Контейнерлік алаңшалары бар аумақтарда мына талаптар орындалуы керек:</w:t>
      </w:r>
      <w:r>
        <w:br/>
      </w:r>
      <w:r>
        <w:rPr>
          <w:rFonts w:ascii="Times New Roman"/>
          <w:b w:val="false"/>
          <w:i w:val="false"/>
          <w:color w:val="000000"/>
          <w:sz w:val="28"/>
        </w:rPr>
        <w:t>
      1) контейнерлік алаңшалар, кіреберістері мен оларға өтетін жолдардың қатты төсемдерінің болуы тиіс;</w:t>
      </w:r>
      <w:r>
        <w:br/>
      </w:r>
      <w:r>
        <w:rPr>
          <w:rFonts w:ascii="Times New Roman"/>
          <w:b w:val="false"/>
          <w:i w:val="false"/>
          <w:color w:val="000000"/>
          <w:sz w:val="28"/>
        </w:rPr>
        <w:t>
      2) контейнерлік алаңшалар іргелес жатқан аумақтарға қоқыстарды шығармау үшін жаппай қоршалуы тиіс;</w:t>
      </w:r>
      <w:r>
        <w:br/>
      </w:r>
      <w:r>
        <w:rPr>
          <w:rFonts w:ascii="Times New Roman"/>
          <w:b w:val="false"/>
          <w:i w:val="false"/>
          <w:color w:val="000000"/>
          <w:sz w:val="28"/>
        </w:rPr>
        <w:t>
      3) контейнер алаңшалары мен оған іргелес жатқан аумақты тиісті санитарлық ұсталуын қамтамасыз етуге;</w:t>
      </w:r>
      <w:r>
        <w:br/>
      </w:r>
      <w:r>
        <w:rPr>
          <w:rFonts w:ascii="Times New Roman"/>
          <w:b w:val="false"/>
          <w:i w:val="false"/>
          <w:color w:val="000000"/>
          <w:sz w:val="28"/>
        </w:rPr>
        <w:t>
      4) контейнерлердегі тұрмыстық қалдықтарды жағуға жол бермеуге;</w:t>
      </w:r>
      <w:r>
        <w:br/>
      </w:r>
      <w:r>
        <w:rPr>
          <w:rFonts w:ascii="Times New Roman"/>
          <w:b w:val="false"/>
          <w:i w:val="false"/>
          <w:color w:val="000000"/>
          <w:sz w:val="28"/>
        </w:rPr>
        <w:t>
      5) жылдың қысқы мерзімінде контейнерлік алаңшаға арналған автокөліктің жұмысына және халықтық пайдаланылуына қолайлы жағдай туғызу мақсатында кіреберістері мен оларға өтетін жолдардың қар мен мұздан тазартылуы қамтамасыз ету керек;</w:t>
      </w:r>
      <w:r>
        <w:br/>
      </w:r>
      <w:r>
        <w:rPr>
          <w:rFonts w:ascii="Times New Roman"/>
          <w:b w:val="false"/>
          <w:i w:val="false"/>
          <w:color w:val="000000"/>
          <w:sz w:val="28"/>
        </w:rPr>
        <w:t>
      50. Контейнерлер орнату үшін алаңшалар тұрғын-жай және қоғамдық ғимараттардан, спорт алаңшаларынан және халықтық дем алатын орындарынан кем дегенде 25 метрдей және 100 метрден аспайтын қашықтықта болуы керек. Алаңшаның көлемі 3 контейнерлер санынан кем емес орнатуға есептелген. Контейнерлер мен алаңшаның шегіне дейін шақырым 1 метрден кем емес болуы тиіс.</w:t>
      </w:r>
      <w:r>
        <w:br/>
      </w:r>
      <w:r>
        <w:rPr>
          <w:rFonts w:ascii="Times New Roman"/>
          <w:b w:val="false"/>
          <w:i w:val="false"/>
          <w:color w:val="000000"/>
          <w:sz w:val="28"/>
        </w:rPr>
        <w:t>
      51. Контейнерлерден қоқыс шығарушыларға арту кезінде түсіп  қалған қоқыстарды жинау жұмыстары ҚТҚ, ІКҚ шығаруды ұйымдардың қызметкерлері жүзеге асырады.</w:t>
      </w:r>
      <w:r>
        <w:br/>
      </w:r>
      <w:r>
        <w:rPr>
          <w:rFonts w:ascii="Times New Roman"/>
          <w:b w:val="false"/>
          <w:i w:val="false"/>
          <w:color w:val="000000"/>
          <w:sz w:val="28"/>
        </w:rPr>
        <w:t>
      52. Сапаржайларда, базарларда, әуежайда, саябақтарда, демалыс аймақтарында, алаңдарда, білім беру, денсаулық сақтау мекемелерінде және көпшілік баратын жерлерде, көшелерде, қоғамдық жолаушылар көлігі аялдамаларында, сауда объектілеріне кіреберістерде қоқыс салатын қораптар орнатылуы керек. Халық көп келетін орындарда қораптар бір-бірінен 40 метрдей қашықтықта аулаларда, саябақтарда, алаңдарда және басқа аумақтарда 10-нан 100 метрге дейінгі арақашықтықта қораптар орнатылады.</w:t>
      </w:r>
      <w:r>
        <w:br/>
      </w:r>
      <w:r>
        <w:rPr>
          <w:rFonts w:ascii="Times New Roman"/>
          <w:b w:val="false"/>
          <w:i w:val="false"/>
          <w:color w:val="000000"/>
          <w:sz w:val="28"/>
        </w:rPr>
        <w:t>
      53. Қораптарды орнату мен тазалау жұмыстары мемлекеттік тапсырыс шартына сәйкес аумақты пайдаланушылармен және иелігінде немесе қолданылуында аумақтары бар шаруашылық субъектілер мердігерлермен жүргізіледі.</w:t>
      </w:r>
    </w:p>
    <w:bookmarkStart w:name="z13" w:id="11"/>
    <w:p>
      <w:pPr>
        <w:spacing w:after="0"/>
        <w:ind w:left="0"/>
        <w:jc w:val="left"/>
      </w:pPr>
      <w:r>
        <w:rPr>
          <w:rFonts w:ascii="Times New Roman"/>
          <w:b/>
          <w:i w:val="false"/>
          <w:color w:val="000000"/>
        </w:rPr>
        <w:t xml:space="preserve"> 
6. Шағын сәулет нысандарын күтіп ұстау</w:t>
      </w:r>
    </w:p>
    <w:bookmarkEnd w:id="11"/>
    <w:p>
      <w:pPr>
        <w:spacing w:after="0"/>
        <w:ind w:left="0"/>
        <w:jc w:val="both"/>
      </w:pPr>
      <w:r>
        <w:rPr>
          <w:rFonts w:ascii="Times New Roman"/>
          <w:b w:val="false"/>
          <w:i w:val="false"/>
          <w:color w:val="000000"/>
          <w:sz w:val="28"/>
        </w:rPr>
        <w:t>      54. Тұрғын-жай құрылысы аумақтары, қоғамдық аумақтар, саяжолдар, көшелер, желекжолдар, саябақтар, демалыс алаңдары шағын сәулеттік нысандармен – демалу орындарымен, көлеңкелейтін қалқалармен, гүлзарлармен, орындықтармен, қораптармен, бұрқақтармен, балалар ойнайтын, ересек адамдар демалатын құрылғылармен, қабырға газеттерімен, қоршаулармен жабдықталады.</w:t>
      </w:r>
    </w:p>
    <w:bookmarkStart w:name="z14" w:id="12"/>
    <w:p>
      <w:pPr>
        <w:spacing w:after="0"/>
        <w:ind w:left="0"/>
        <w:jc w:val="left"/>
      </w:pPr>
      <w:r>
        <w:rPr>
          <w:rFonts w:ascii="Times New Roman"/>
          <w:b/>
          <w:i w:val="false"/>
          <w:color w:val="000000"/>
        </w:rPr>
        <w:t xml:space="preserve"> 
7. Тұрғын жай орамдарын көркейту</w:t>
      </w:r>
    </w:p>
    <w:bookmarkEnd w:id="12"/>
    <w:p>
      <w:pPr>
        <w:spacing w:after="0"/>
        <w:ind w:left="0"/>
        <w:jc w:val="both"/>
      </w:pPr>
      <w:r>
        <w:rPr>
          <w:rFonts w:ascii="Times New Roman"/>
          <w:b w:val="false"/>
          <w:i w:val="false"/>
          <w:color w:val="000000"/>
          <w:sz w:val="28"/>
        </w:rPr>
        <w:t>      55. Тұрғын жай орамдары, кесіп берілген жер учаскелері шегінде аумағының аула маңы аумақтарында мына тәртіп сақталуға міндетті:</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аулаішілік аумақтарды құрылыс материалдарымен үйіп тастауға жол бермеуге;</w:t>
      </w:r>
      <w:r>
        <w:br/>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нысандарын, спорттың,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56. Аулаішілік аумақта:</w:t>
      </w:r>
      <w:r>
        <w:br/>
      </w:r>
      <w:r>
        <w:rPr>
          <w:rFonts w:ascii="Times New Roman"/>
          <w:b w:val="false"/>
          <w:i w:val="false"/>
          <w:color w:val="000000"/>
          <w:sz w:val="28"/>
        </w:rPr>
        <w:t>
      аумақты тазарту немесе апатты жағдайларды жою жұмыстарынан басқа,</w:t>
      </w:r>
      <w:r>
        <w:br/>
      </w:r>
      <w:r>
        <w:rPr>
          <w:rFonts w:ascii="Times New Roman"/>
          <w:b w:val="false"/>
          <w:i w:val="false"/>
          <w:color w:val="000000"/>
          <w:sz w:val="28"/>
        </w:rPr>
        <w:t>
      сағат 23-тен сағат 6-ға дейін, тыныштық пен тәртіпті бұзатын жұмыстарды жүргізуге;</w:t>
      </w:r>
      <w:r>
        <w:br/>
      </w:r>
      <w:r>
        <w:rPr>
          <w:rFonts w:ascii="Times New Roman"/>
          <w:b w:val="false"/>
          <w:i w:val="false"/>
          <w:color w:val="000000"/>
          <w:sz w:val="28"/>
        </w:rPr>
        <w:t>
      аулаішілік және ішкі 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көлік құралдарын қоюға және (немесе) аялдатуға арнайы бөлінбеген және белгілермен белгіленбеген орындарға қоюға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56-тармаққа өзгерту енгізілді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p>
    <w:bookmarkStart w:name="z15" w:id="13"/>
    <w:p>
      <w:pPr>
        <w:spacing w:after="0"/>
        <w:ind w:left="0"/>
        <w:jc w:val="left"/>
      </w:pPr>
      <w:r>
        <w:rPr>
          <w:rFonts w:ascii="Times New Roman"/>
          <w:b/>
          <w:i w:val="false"/>
          <w:color w:val="000000"/>
        </w:rPr>
        <w:t xml:space="preserve"> 
8. Апатты жұмыстарды жүргізу</w:t>
      </w:r>
    </w:p>
    <w:bookmarkEnd w:id="13"/>
    <w:p>
      <w:pPr>
        <w:spacing w:after="0"/>
        <w:ind w:left="0"/>
        <w:jc w:val="both"/>
      </w:pPr>
      <w:r>
        <w:rPr>
          <w:rFonts w:ascii="Times New Roman"/>
          <w:b w:val="false"/>
          <w:i w:val="false"/>
          <w:color w:val="000000"/>
          <w:sz w:val="28"/>
        </w:rPr>
        <w:t>      57.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соғатын, су объектілерінің ластануы төтенше жағдай болып табылады және олардың қалыпты жұмысын қысқа мерзімде орындау шараларын талап етеді.</w:t>
      </w:r>
      <w:r>
        <w:br/>
      </w:r>
      <w:r>
        <w:rPr>
          <w:rFonts w:ascii="Times New Roman"/>
          <w:b w:val="false"/>
          <w:i w:val="false"/>
          <w:color w:val="000000"/>
          <w:sz w:val="28"/>
        </w:rPr>
        <w:t>
      58. Апаттың бригаданы апат орнына жіберумен қатар пайдаланушы ұйым апаттың сипаты мен орны жайында, осы апат ауданында жерасты және жерүсті құрылғылары бар ұйымдарға, қоғамдық жолаушылар көлігі қызметіне, ауданның ішкі істер жол полициясы бөліміне, мемлекеттік санитарлық-эпидемиологиялық қадағалау органына, ауданның коммуналдық шаруашылығының уәкілетті органдарына және басқа да мүдделі қызметтерге хабарлайды.</w:t>
      </w:r>
      <w:r>
        <w:br/>
      </w:r>
      <w:r>
        <w:rPr>
          <w:rFonts w:ascii="Times New Roman"/>
          <w:b w:val="false"/>
          <w:i w:val="false"/>
          <w:color w:val="000000"/>
          <w:sz w:val="28"/>
        </w:rPr>
        <w:t xml:space="preserve">
      59. </w:t>
      </w:r>
      <w:r>
        <w:rPr>
          <w:rFonts w:ascii="Times New Roman"/>
          <w:b w:val="false"/>
          <w:i w:val="false"/>
          <w:color w:val="ff0000"/>
          <w:sz w:val="28"/>
        </w:rPr>
        <w:t xml:space="preserve">алынып тасталды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r>
        <w:br/>
      </w:r>
      <w:r>
        <w:rPr>
          <w:rFonts w:ascii="Times New Roman"/>
          <w:b w:val="false"/>
          <w:i w:val="false"/>
          <w:color w:val="000000"/>
          <w:sz w:val="28"/>
        </w:rPr>
        <w:t xml:space="preserve">
      60. </w:t>
      </w:r>
      <w:r>
        <w:rPr>
          <w:rFonts w:ascii="Times New Roman"/>
          <w:b w:val="false"/>
          <w:i w:val="false"/>
          <w:color w:val="ff0000"/>
          <w:sz w:val="28"/>
        </w:rPr>
        <w:t xml:space="preserve">алынып тасталды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r>
        <w:br/>
      </w:r>
      <w:r>
        <w:rPr>
          <w:rFonts w:ascii="Times New Roman"/>
          <w:b w:val="false"/>
          <w:i w:val="false"/>
          <w:color w:val="000000"/>
          <w:sz w:val="28"/>
        </w:rPr>
        <w:t xml:space="preserve">
      61. </w:t>
      </w:r>
      <w:r>
        <w:rPr>
          <w:rFonts w:ascii="Times New Roman"/>
          <w:b w:val="false"/>
          <w:i w:val="false"/>
          <w:color w:val="ff0000"/>
          <w:sz w:val="28"/>
        </w:rPr>
        <w:t xml:space="preserve">алынып тасталды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r>
        <w:br/>
      </w:r>
      <w:r>
        <w:rPr>
          <w:rFonts w:ascii="Times New Roman"/>
          <w:b w:val="false"/>
          <w:i w:val="false"/>
          <w:color w:val="000000"/>
          <w:sz w:val="28"/>
        </w:rPr>
        <w:t>
      62. Апаттың салдарын жою және аумақты көркейтуді қалпына келтіру үшін, апат болған күннен бір тәуліктен асырмай, жер жұмыстарын жүргізуге рұқсат алуы қажет, көрсетілген мерзімге дейін жер жұмыстарын жүргізуге рұқсат қағазын жасамаған жағдайда қазу жұмыстары жөн-жосықсыз болып саналады.</w:t>
      </w:r>
      <w:r>
        <w:br/>
      </w:r>
      <w:r>
        <w:rPr>
          <w:rFonts w:ascii="Times New Roman"/>
          <w:b w:val="false"/>
          <w:i w:val="false"/>
          <w:color w:val="000000"/>
          <w:sz w:val="28"/>
        </w:rPr>
        <w:t>
      63. Бұзылған жол төсемдері мен басқа да көркейту элементтерін қалпына келтіру жұмыстары осы кәсіпорынмен апатты жұмыстар аяқталғаннан кейін тез арада жасалады. Апатты жұмыстардан кейін жаңартылған асфальтобетон жабуының сапа кепілдігінің мерзімі 2 жылдан кем емес.</w:t>
      </w:r>
      <w:r>
        <w:br/>
      </w:r>
      <w:r>
        <w:rPr>
          <w:rFonts w:ascii="Times New Roman"/>
          <w:b w:val="false"/>
          <w:i w:val="false"/>
          <w:color w:val="000000"/>
          <w:sz w:val="28"/>
        </w:rPr>
        <w:t>
      64. Апатты, жоспарлы жұмыстарды жүргізуге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p>
    <w:bookmarkStart w:name="z16" w:id="14"/>
    <w:p>
      <w:pPr>
        <w:spacing w:after="0"/>
        <w:ind w:left="0"/>
        <w:jc w:val="left"/>
      </w:pPr>
      <w:r>
        <w:rPr>
          <w:rFonts w:ascii="Times New Roman"/>
          <w:b/>
          <w:i w:val="false"/>
          <w:color w:val="000000"/>
        </w:rPr>
        <w:t xml:space="preserve"> 
9. Жасыл өсімдіктерді қорғау және күзету</w:t>
      </w:r>
    </w:p>
    <w:bookmarkEnd w:id="14"/>
    <w:p>
      <w:pPr>
        <w:spacing w:after="0"/>
        <w:ind w:left="0"/>
        <w:jc w:val="both"/>
      </w:pPr>
      <w:r>
        <w:rPr>
          <w:rFonts w:ascii="Times New Roman"/>
          <w:b w:val="false"/>
          <w:i w:val="false"/>
          <w:color w:val="000000"/>
          <w:sz w:val="28"/>
        </w:rPr>
        <w:t xml:space="preserve">      65. </w:t>
      </w:r>
      <w:r>
        <w:rPr>
          <w:rFonts w:ascii="Times New Roman"/>
          <w:b w:val="false"/>
          <w:i w:val="false"/>
          <w:color w:val="ff0000"/>
          <w:sz w:val="28"/>
        </w:rPr>
        <w:t xml:space="preserve">алынып тасталды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r>
        <w:br/>
      </w:r>
      <w:r>
        <w:rPr>
          <w:rFonts w:ascii="Times New Roman"/>
          <w:b w:val="false"/>
          <w:i w:val="false"/>
          <w:color w:val="000000"/>
          <w:sz w:val="28"/>
        </w:rPr>
        <w:t>
      66. Жасыл өсімдіктердің ағымдағы күтіп ұстауы, сақталынуы мен жаңартуы аумақ тиесілі заңды және жеке тұлғаларға, иелеріне және жер пайдаланушыларға жүктелінеді:</w:t>
      </w:r>
      <w:r>
        <w:br/>
      </w:r>
      <w:r>
        <w:rPr>
          <w:rFonts w:ascii="Times New Roman"/>
          <w:b w:val="false"/>
          <w:i w:val="false"/>
          <w:color w:val="000000"/>
          <w:sz w:val="28"/>
        </w:rPr>
        <w:t>
      1) тұрғын үйлер алдындағы құрылыстардан бастап жаяужол сызығына дейін көшелерде – пәтер иелері кооперативтері, тұрғын қорының иелері;</w:t>
      </w:r>
      <w:r>
        <w:br/>
      </w:r>
      <w:r>
        <w:rPr>
          <w:rFonts w:ascii="Times New Roman"/>
          <w:b w:val="false"/>
          <w:i w:val="false"/>
          <w:color w:val="000000"/>
          <w:sz w:val="28"/>
        </w:rPr>
        <w:t>
      2) жалпы пайдалану объектілерінде (саябақтар, тынымбақтар, саяжолдар және тағы басқалары) және жаяужол сызығына дейін көше бойынша – аудандық бюджет есебінен шарттық негізде жұмысты орындайтын кәсіпорындар;</w:t>
      </w:r>
      <w:r>
        <w:br/>
      </w:r>
      <w:r>
        <w:rPr>
          <w:rFonts w:ascii="Times New Roman"/>
          <w:b w:val="false"/>
          <w:i w:val="false"/>
          <w:color w:val="000000"/>
          <w:sz w:val="28"/>
        </w:rPr>
        <w:t>
      3) өндірістік кәсіпорындар, ұйымдар, мекемелер және меншіктің түрлі нысанындағы басқа да объектілер аумағында, сондай-ақ оларға тиесілі аумақта және санитарлық қорғау аймақта - кәсіпорындардың бастықтары мен осы объектілердің иелері;</w:t>
      </w:r>
      <w:r>
        <w:br/>
      </w:r>
      <w:r>
        <w:rPr>
          <w:rFonts w:ascii="Times New Roman"/>
          <w:b w:val="false"/>
          <w:i w:val="false"/>
          <w:color w:val="000000"/>
          <w:sz w:val="28"/>
        </w:rPr>
        <w:t>
      4) құрылысқа деп кесіп берілген аумақтарда, жұмысты бастаған күннен бастап – талап беруші немесе оның сенімхаты бойынша бас мердігер – құрылыс ұйымы.</w:t>
      </w:r>
      <w:r>
        <w:br/>
      </w:r>
      <w:r>
        <w:rPr>
          <w:rFonts w:ascii="Times New Roman"/>
          <w:b w:val="false"/>
          <w:i w:val="false"/>
          <w:color w:val="000000"/>
          <w:sz w:val="28"/>
        </w:rPr>
        <w:t>
      67. Құрылыстың аясына түсіп жатқан жасыл өсімдіктерді алып тастау және қайта салу, жер астындағы коммуникацияларды және инженерлік жүйелерді жіберу жасыл өсімдіктерді жаруына немесе жер астынан алуына рұқсат болған кезде ғана жол беріледі.</w:t>
      </w:r>
      <w:r>
        <w:br/>
      </w:r>
      <w:r>
        <w:rPr>
          <w:rFonts w:ascii="Times New Roman"/>
          <w:b w:val="false"/>
          <w:i w:val="false"/>
          <w:color w:val="000000"/>
          <w:sz w:val="28"/>
        </w:rPr>
        <w:t>
      68. Жұмыс жүргізген кезде қажет:</w:t>
      </w:r>
      <w:r>
        <w:br/>
      </w:r>
      <w:r>
        <w:rPr>
          <w:rFonts w:ascii="Times New Roman"/>
          <w:b w:val="false"/>
          <w:i w:val="false"/>
          <w:color w:val="000000"/>
          <w:sz w:val="28"/>
        </w:rPr>
        <w:t>
      1) жасыл өсімдіктерді бұзушылықтан қоршау;</w:t>
      </w:r>
      <w:r>
        <w:br/>
      </w:r>
      <w:r>
        <w:rPr>
          <w:rFonts w:ascii="Times New Roman"/>
          <w:b w:val="false"/>
          <w:i w:val="false"/>
          <w:color w:val="000000"/>
          <w:sz w:val="28"/>
        </w:rPr>
        <w:t>
      2) аудандық, қалалық, селолық жолдарды, жаяужолдарын, өту жолдарын, алаңшаларды салған кезде 1 метрден кем емес диаметрмен  шұңқырды қалтыруға</w:t>
      </w:r>
      <w:r>
        <w:br/>
      </w:r>
      <w:r>
        <w:rPr>
          <w:rFonts w:ascii="Times New Roman"/>
          <w:b w:val="false"/>
          <w:i w:val="false"/>
          <w:color w:val="000000"/>
          <w:sz w:val="28"/>
        </w:rPr>
        <w:t>
      3) жасыл өсімдіктерге күтім көрсету, соның ішінде:</w:t>
      </w:r>
      <w:r>
        <w:br/>
      </w:r>
      <w:r>
        <w:rPr>
          <w:rFonts w:ascii="Times New Roman"/>
          <w:b w:val="false"/>
          <w:i w:val="false"/>
          <w:color w:val="000000"/>
          <w:sz w:val="28"/>
        </w:rPr>
        <w:t>
      қоқыстарды жинау, көгалдарды тырнақшамен жинауға, құрғақ жапырақтарды жинау;</w:t>
      </w:r>
      <w:r>
        <w:br/>
      </w:r>
      <w:r>
        <w:rPr>
          <w:rFonts w:ascii="Times New Roman"/>
          <w:b w:val="false"/>
          <w:i w:val="false"/>
          <w:color w:val="000000"/>
          <w:sz w:val="28"/>
        </w:rPr>
        <w:t>
      арамшөптерді жұлу, көгалдарды шабу, бұталарды қию;</w:t>
      </w:r>
      <w:r>
        <w:br/>
      </w:r>
      <w:r>
        <w:rPr>
          <w:rFonts w:ascii="Times New Roman"/>
          <w:b w:val="false"/>
          <w:i w:val="false"/>
          <w:color w:val="000000"/>
          <w:sz w:val="28"/>
        </w:rPr>
        <w:t>
      ағаштардың шұңқыры құралымен жерді қопсыту, ағаштарды ағарту;</w:t>
      </w:r>
      <w:r>
        <w:br/>
      </w:r>
      <w:r>
        <w:rPr>
          <w:rFonts w:ascii="Times New Roman"/>
          <w:b w:val="false"/>
          <w:i w:val="false"/>
          <w:color w:val="000000"/>
          <w:sz w:val="28"/>
        </w:rPr>
        <w:t>
      жасыл өсімдіктерге, көгалдарға, гүлзарларға су құю;</w:t>
      </w:r>
      <w:r>
        <w:br/>
      </w:r>
      <w:r>
        <w:rPr>
          <w:rFonts w:ascii="Times New Roman"/>
          <w:b w:val="false"/>
          <w:i w:val="false"/>
          <w:color w:val="000000"/>
          <w:sz w:val="28"/>
        </w:rPr>
        <w:t>
      ағаштардың жапырағын кесу, құрғақ бұтақтарды, сынған бұтақтарды кесу;</w:t>
      </w:r>
      <w:r>
        <w:br/>
      </w:r>
      <w:r>
        <w:rPr>
          <w:rFonts w:ascii="Times New Roman"/>
          <w:b w:val="false"/>
          <w:i w:val="false"/>
          <w:color w:val="000000"/>
          <w:sz w:val="28"/>
        </w:rPr>
        <w:t>
      ағаштарды, бұтақтарды жаңарту (мамандардың кеңесі бойынша);</w:t>
      </w:r>
      <w:r>
        <w:br/>
      </w:r>
      <w:r>
        <w:rPr>
          <w:rFonts w:ascii="Times New Roman"/>
          <w:b w:val="false"/>
          <w:i w:val="false"/>
          <w:color w:val="000000"/>
          <w:sz w:val="28"/>
        </w:rPr>
        <w:t>
      ауру және құрғақ ағаштарды алып тастау (комиссияның актісі бойынша);</w:t>
      </w:r>
      <w:r>
        <w:br/>
      </w:r>
      <w:r>
        <w:rPr>
          <w:rFonts w:ascii="Times New Roman"/>
          <w:b w:val="false"/>
          <w:i w:val="false"/>
          <w:color w:val="000000"/>
          <w:sz w:val="28"/>
        </w:rPr>
        <w:t>
      жасыл қордағы ағаштардың және бұтақтарды жөндеу, отырғызу;</w:t>
      </w:r>
      <w:r>
        <w:br/>
      </w:r>
      <w:r>
        <w:rPr>
          <w:rFonts w:ascii="Times New Roman"/>
          <w:b w:val="false"/>
          <w:i w:val="false"/>
          <w:color w:val="000000"/>
          <w:sz w:val="28"/>
        </w:rPr>
        <w:t>
      жүйелі ауылшаруашылық зиян келтірушілермен және аурулармен, карантиндік арамшөптермен өз күшімен немесе өсімдіктерді қорғау станцияларымен шарт бойынша күрес жүргізу;</w:t>
      </w:r>
      <w:r>
        <w:br/>
      </w:r>
      <w:r>
        <w:rPr>
          <w:rFonts w:ascii="Times New Roman"/>
          <w:b w:val="false"/>
          <w:i w:val="false"/>
          <w:color w:val="000000"/>
          <w:sz w:val="28"/>
        </w:rPr>
        <w:t>
      көгалдарда, саябақтарда және басқа да жасыл өсімдіктер бар жерлерде көлік құралдарының тұрағына жол берілмейді;</w:t>
      </w:r>
      <w:r>
        <w:br/>
      </w:r>
      <w:r>
        <w:rPr>
          <w:rFonts w:ascii="Times New Roman"/>
          <w:b w:val="false"/>
          <w:i w:val="false"/>
          <w:color w:val="000000"/>
          <w:sz w:val="28"/>
        </w:rPr>
        <w:t>
      тұрғын құрылыс аумағында, саябақтарда, саяжолдарда жапырақтарды жағуға жол берілмейді.</w:t>
      </w:r>
      <w:r>
        <w:br/>
      </w:r>
      <w:r>
        <w:rPr>
          <w:rFonts w:ascii="Times New Roman"/>
          <w:b w:val="false"/>
          <w:i w:val="false"/>
          <w:color w:val="000000"/>
          <w:sz w:val="28"/>
        </w:rPr>
        <w:t>
      69. Жасыл өсімдіктер аумағында мыналарға жол берілмейді:</w:t>
      </w:r>
      <w:r>
        <w:br/>
      </w:r>
      <w:r>
        <w:rPr>
          <w:rFonts w:ascii="Times New Roman"/>
          <w:b w:val="false"/>
          <w:i w:val="false"/>
          <w:color w:val="000000"/>
          <w:sz w:val="28"/>
        </w:rPr>
        <w:t>
      1) құрылыс материалдарын, топырақты, ағашты, көмірді және басқа да заттарды жинауға;</w:t>
      </w:r>
      <w:r>
        <w:br/>
      </w:r>
      <w:r>
        <w:rPr>
          <w:rFonts w:ascii="Times New Roman"/>
          <w:b w:val="false"/>
          <w:i w:val="false"/>
          <w:color w:val="000000"/>
          <w:sz w:val="28"/>
        </w:rPr>
        <w:t>
      2) көгалдарды, гүлзарларды, шұңқырларды қоқыспен толтыруға;</w:t>
      </w:r>
      <w:r>
        <w:br/>
      </w:r>
      <w:r>
        <w:rPr>
          <w:rFonts w:ascii="Times New Roman"/>
          <w:b w:val="false"/>
          <w:i w:val="false"/>
          <w:color w:val="000000"/>
          <w:sz w:val="28"/>
        </w:rPr>
        <w:t>
      3) көгалдар үстінде жүру, ағаштарды, бұтақтарды сындыру мен кесу, басқа да механикалық бұзушылықтарды келтіруге;</w:t>
      </w:r>
      <w:r>
        <w:br/>
      </w:r>
      <w:r>
        <w:rPr>
          <w:rFonts w:ascii="Times New Roman"/>
          <w:b w:val="false"/>
          <w:i w:val="false"/>
          <w:color w:val="000000"/>
          <w:sz w:val="28"/>
        </w:rPr>
        <w:t>
      4) ағаштардың және бұтақтарды кесуге;</w:t>
      </w:r>
      <w:r>
        <w:br/>
      </w:r>
      <w:r>
        <w:rPr>
          <w:rFonts w:ascii="Times New Roman"/>
          <w:b w:val="false"/>
          <w:i w:val="false"/>
          <w:color w:val="000000"/>
          <w:sz w:val="28"/>
        </w:rPr>
        <w:t>
      5) қоршамдарды құруға, гүлдерді жұлуға, көп жылдық гүлдердің түйнектерін және бадандарын қазуға;</w:t>
      </w:r>
      <w:r>
        <w:br/>
      </w:r>
      <w:r>
        <w:rPr>
          <w:rFonts w:ascii="Times New Roman"/>
          <w:b w:val="false"/>
          <w:i w:val="false"/>
          <w:color w:val="000000"/>
          <w:sz w:val="28"/>
        </w:rPr>
        <w:t>
      6) көгалдарға және гүлзарларға автокөлікті қоюға;</w:t>
      </w:r>
      <w:r>
        <w:br/>
      </w:r>
      <w:r>
        <w:rPr>
          <w:rFonts w:ascii="Times New Roman"/>
          <w:b w:val="false"/>
          <w:i w:val="false"/>
          <w:color w:val="000000"/>
          <w:sz w:val="28"/>
        </w:rPr>
        <w:t>
      7) жапырақтарды жағуға, көгалдарда көкөністерді өсіруге, ағаштарға сымдарды, әткеншектерді, жіптерді, жарнамаларды және кестелерді орналастыруға, баубақша-саябақ құралдарын бұзуға;</w:t>
      </w:r>
      <w:r>
        <w:br/>
      </w:r>
      <w:r>
        <w:rPr>
          <w:rFonts w:ascii="Times New Roman"/>
          <w:b w:val="false"/>
          <w:i w:val="false"/>
          <w:color w:val="000000"/>
          <w:sz w:val="28"/>
        </w:rPr>
        <w:t>
      8) мал, құс бағуға, жалпы пайдаланылатын жерлерде иттерді қыдыртуға;</w:t>
      </w:r>
      <w:r>
        <w:br/>
      </w:r>
      <w:r>
        <w:rPr>
          <w:rFonts w:ascii="Times New Roman"/>
          <w:b w:val="false"/>
          <w:i w:val="false"/>
          <w:color w:val="000000"/>
          <w:sz w:val="28"/>
        </w:rPr>
        <w:t>
      9) көгалдар мен гүлзарлардағы құрылыс жұмыстары.</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p>
    <w:bookmarkStart w:name="z17" w:id="15"/>
    <w:p>
      <w:pPr>
        <w:spacing w:after="0"/>
        <w:ind w:left="0"/>
        <w:jc w:val="left"/>
      </w:pPr>
      <w:r>
        <w:rPr>
          <w:rFonts w:ascii="Times New Roman"/>
          <w:b/>
          <w:i w:val="false"/>
          <w:color w:val="000000"/>
        </w:rPr>
        <w:t xml:space="preserve"> 
10. Аудан аумағында тазарту жұмыстарын ұйымдастыру, санитарлық ұстау, көркейту жағдайын бақылау жөніндегі уәкілетті органның және мемлекеттік органдардың міндеттері</w:t>
      </w:r>
    </w:p>
    <w:bookmarkEnd w:id="15"/>
    <w:p>
      <w:pPr>
        <w:spacing w:after="0"/>
        <w:ind w:left="0"/>
        <w:jc w:val="both"/>
      </w:pPr>
      <w:r>
        <w:rPr>
          <w:rFonts w:ascii="Times New Roman"/>
          <w:b w:val="false"/>
          <w:i w:val="false"/>
          <w:color w:val="000000"/>
          <w:sz w:val="28"/>
        </w:rPr>
        <w:t>      70. Қазақстан Республикасының заңнамаларына сәйкес осы Ережелердің сақталуын бақылау қоршаған ортаны қорғау, ішкі істер, сәулет-құрылыс, өртке қарсы, санитарлық қадағалау органдарымен өз құзыры шеңберінде жүргізіледі.</w:t>
      </w:r>
      <w:r>
        <w:br/>
      </w:r>
      <w:r>
        <w:rPr>
          <w:rFonts w:ascii="Times New Roman"/>
          <w:b w:val="false"/>
          <w:i w:val="false"/>
          <w:color w:val="000000"/>
          <w:sz w:val="28"/>
        </w:rPr>
        <w:t>
      71. Функционалдық міндеттерге сәйкес ауданды көркейту жағдайын бақылауды, мемлекеттік бақылау-қадағалау органдарының комиссиялық тексерістерін үйлестіруді уәкілетті орган жүргізеді.</w:t>
      </w:r>
    </w:p>
    <w:bookmarkStart w:name="z18" w:id="16"/>
    <w:p>
      <w:pPr>
        <w:spacing w:after="0"/>
        <w:ind w:left="0"/>
        <w:jc w:val="left"/>
      </w:pPr>
      <w:r>
        <w:rPr>
          <w:rFonts w:ascii="Times New Roman"/>
          <w:b/>
          <w:i w:val="false"/>
          <w:color w:val="000000"/>
        </w:rPr>
        <w:t xml:space="preserve"> 
11. Ережелерді бұзғаны үшін жеке және заңды тұлғалардың жауапкершілігі </w:t>
      </w:r>
    </w:p>
    <w:bookmarkEnd w:id="16"/>
    <w:p>
      <w:pPr>
        <w:spacing w:after="0"/>
        <w:ind w:left="0"/>
        <w:jc w:val="both"/>
      </w:pPr>
      <w:r>
        <w:rPr>
          <w:rFonts w:ascii="Times New Roman"/>
          <w:b w:val="false"/>
          <w:i w:val="false"/>
          <w:color w:val="000000"/>
          <w:sz w:val="28"/>
        </w:rPr>
        <w:t>      72. Осы ережелерді бұзған кінәлі жеке және заңды тұлғалар Қазақстан Республикасының заңнамаларына және Қазақстан Республикасында әкімшілік құқық бұзушылықтар туралы Кодексіне сәйкес жауапкершілікке тартылады.</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өзгерту енгізілді - Мамлют аудандық мәслихатының 2009.10.23 </w:t>
      </w:r>
      <w:r>
        <w:rPr>
          <w:rFonts w:ascii="Times New Roman"/>
          <w:b w:val="false"/>
          <w:i w:val="false"/>
          <w:color w:val="000000"/>
          <w:sz w:val="28"/>
        </w:rPr>
        <w:t>N 18/4</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