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4694" w14:textId="16d4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"Ата-аналарының қамқорлығынсыз қалған және жетім балаларды алғашқы есепке қою"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215 қаулысы. Солтүстік Қазақстан облысының Қызылжар ауданының Әділет басқармасында 2008 жылғы 16 шілдеде N 13-8-86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 2) тармақшасына,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«Ата-аналарының қамқорлығынсыз қалған және жетім балаларды алғашқы есепке қою»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бұқаралық ақпарат құралдарында алғашқы ресми жарияланған сәтінен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А.Т. Абдоллаевқа жүктелсін және аудан әкімі аппаратының басшысы Б.Т.Бұхановқа жүктелсін.</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маусымдағы № 215</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ү</w:t>
      </w:r>
      <w:r>
        <w:rPr>
          <w:rFonts w:ascii="Times New Roman"/>
          <w:b/>
          <w:i w:val="false"/>
          <w:color w:val="000080"/>
          <w:sz w:val="28"/>
        </w:rPr>
        <w:t xml:space="preserve">лгі стандарты </w:t>
      </w:r>
      <w:r>
        <w:rPr>
          <w:rFonts w:ascii="Times New Roman"/>
          <w:b/>
          <w:i w:val="false"/>
          <w:color w:val="000080"/>
          <w:sz w:val="28"/>
        </w:rPr>
        <w:t>«Ата-аналарының қамқорлығынсыз қалған және жетім балаларды алғашқы есепке қою»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ата-аналарының қамқорлығынсыз қалған және жетім балаларды алғашқы есепке қою</w:t>
      </w:r>
      <w:r>
        <w:br/>
      </w:r>
      <w:r>
        <w:rPr>
          <w:rFonts w:ascii="Times New Roman"/>
          <w:b w:val="false"/>
          <w:i w:val="false"/>
          <w:color w:val="000000"/>
          <w:sz w:val="28"/>
        </w:rPr>
        <w:t>
      2. Көрсетілетін мемлекеттік қызметтің нұсқасы: жартылай автоматтандырылған</w:t>
      </w:r>
      <w:r>
        <w:br/>
      </w:r>
      <w:r>
        <w:rPr>
          <w:rFonts w:ascii="Times New Roman"/>
          <w:b w:val="false"/>
          <w:i w:val="false"/>
          <w:color w:val="000000"/>
          <w:sz w:val="28"/>
        </w:rPr>
        <w:t>
      3. Көрсетілетін мемлекеттік қызмет ненің негізінде көрсетілетін нормативтік құқықтық актінің атауы және бабы (тармағы) (заңнамалық акт, Қазақстан Республикасы Президентінің акті, Қазақстан Республикасы Үкіметінің акті).</w:t>
      </w:r>
      <w:r>
        <w:br/>
      </w:r>
      <w:r>
        <w:rPr>
          <w:rFonts w:ascii="Times New Roman"/>
          <w:b w:val="false"/>
          <w:i w:val="false"/>
          <w:color w:val="000000"/>
          <w:sz w:val="28"/>
        </w:rPr>
        <w:t>
      Аудандық және қалалық атқарушы органдар өздерінің қамқоршы және қамқоршылық функцияларын білім, халықты әлеуметтік қорғау және денсаулық сақтау уәкілетті органдары арқылы жүзеге асырады, ал поселкелік, селолық, ауылдық атқарушы органдар осы функцияларды өздері жүзеге асырады.</w:t>
      </w:r>
      <w:r>
        <w:br/>
      </w:r>
      <w:r>
        <w:rPr>
          <w:rFonts w:ascii="Times New Roman"/>
          <w:b w:val="false"/>
          <w:i w:val="false"/>
          <w:color w:val="000000"/>
          <w:sz w:val="28"/>
        </w:rPr>
        <w:t xml:space="preserve">
      Қазақстан Республикасы Үкіметінің 1999 жылғы 9 қыркүйектегі № 1346 «Қазақстан Республикасындағы қамқоршы және қамқоршылық органдары жөніндегі Ережені және ата-анасының қамқорынсыз қалған балаларды орталықтандырылған түрде есепке алуды ұйымдастыру Ережесін бекіту туралы» Қаулысымен бекітілген ата-анасының қамқорынсыз қалған балаларды орталықтандырылған түрде есепке алуды ұйымдастыру ережесінің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 ата-ана қамқорынсыз қалған балаларды алғашқы есепке қоюды қамқоршы және қамқоршылық органы жүзеге асырады.</w:t>
      </w:r>
      <w:r>
        <w:br/>
      </w:r>
      <w:r>
        <w:rPr>
          <w:rFonts w:ascii="Times New Roman"/>
          <w:b w:val="false"/>
          <w:i w:val="false"/>
          <w:color w:val="000000"/>
          <w:sz w:val="28"/>
        </w:rPr>
        <w:t>
      4. Осы мемлекеттік қызметті көрсететін мемлекеттік органның, мемлекеттік мекеменің немесе басқа субъектінің атауы:</w:t>
      </w:r>
      <w:r>
        <w:br/>
      </w:r>
      <w:r>
        <w:rPr>
          <w:rFonts w:ascii="Times New Roman"/>
          <w:b w:val="false"/>
          <w:i w:val="false"/>
          <w:color w:val="000000"/>
          <w:sz w:val="28"/>
        </w:rPr>
        <w:t>
      «Қызылжар аудандық білім бөлімі» мемлекеттік мекемесі (толық атауы) Солтүстік Қазақстан облысы, Қызылжар ауданы, Бескөл селосы Молодежная көшесі, 2, kyzyilzharroo@ rambier. ru</w:t>
      </w:r>
      <w:r>
        <w:br/>
      </w:r>
      <w:r>
        <w:rPr>
          <w:rFonts w:ascii="Times New Roman"/>
          <w:b w:val="false"/>
          <w:i w:val="false"/>
          <w:color w:val="000000"/>
          <w:sz w:val="28"/>
        </w:rPr>
        <w:t>
      5. Тұтынушы алатын көрсетілетін мемлекеттік қызметті көрсетуді аяқтау нысаны (нәтижесі): анықтама</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ата-ана қамқорынсыз қалған балалар туралы мәліметтерге, мекемелердің лауазымдық тұлғалары (мектепке дейінгі білім беретін, жалпы білім беретін, емдеу және басқа мекемелер);</w:t>
      </w:r>
      <w:r>
        <w:br/>
      </w:r>
      <w:r>
        <w:rPr>
          <w:rFonts w:ascii="Times New Roman"/>
          <w:b w:val="false"/>
          <w:i w:val="false"/>
          <w:color w:val="000000"/>
          <w:sz w:val="28"/>
        </w:rPr>
        <w:t>
      2) ата –ана қамқорынсыз қалған балалар туралы мәліметтерге ие азаматтар.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 30 күн;</w:t>
      </w:r>
      <w:r>
        <w:br/>
      </w:r>
      <w:r>
        <w:rPr>
          <w:rFonts w:ascii="Times New Roman"/>
          <w:b w:val="false"/>
          <w:i w:val="false"/>
          <w:color w:val="000000"/>
          <w:sz w:val="28"/>
        </w:rPr>
        <w:t>
      2) қажет құжаттарды тапсыру кезегінде барынша рауалы күту уақыты - 40 минут</w:t>
      </w:r>
      <w:r>
        <w:br/>
      </w:r>
      <w:r>
        <w:rPr>
          <w:rFonts w:ascii="Times New Roman"/>
          <w:b w:val="false"/>
          <w:i w:val="false"/>
          <w:color w:val="000000"/>
          <w:sz w:val="28"/>
        </w:rPr>
        <w:t>
      3) көрсетілген мемлекеттік қызметтің нәтижесі ретінде дайын құжаттарды алу кезегінде барынша рауалы күту уақыты - 40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w:t>
      </w:r>
      <w:r>
        <w:br/>
      </w:r>
      <w:r>
        <w:rPr>
          <w:rFonts w:ascii="Times New Roman"/>
          <w:b w:val="false"/>
          <w:i w:val="false"/>
          <w:color w:val="000000"/>
          <w:sz w:val="28"/>
        </w:rPr>
        <w:t>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Стандарт республикалық, облыстық немесе аудандық газеттерде жарық көреді. Қызметті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kyzyilzharroo@ rambier.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 көрсетеді.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жұмаға дейін сағат 9.00-ден 18.00. сағатқа дейін, үзіліс сағат 13.00-тен 14.00. сағатқа дейін. 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«Қызылжар аудандық білім бөлімі» мемлекеттік мекемесі орналасқан ғимаратта, онда екі есік бар. Құжаттарды ресімдеу үшін фойе мен кабинетте үстел мен орындық бар, өтініштердің үлгілері, күту залы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 </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куәлік (көшірмесі);</w:t>
      </w:r>
      <w:r>
        <w:br/>
      </w:r>
      <w:r>
        <w:rPr>
          <w:rFonts w:ascii="Times New Roman"/>
          <w:b w:val="false"/>
          <w:i w:val="false"/>
          <w:color w:val="000000"/>
          <w:sz w:val="28"/>
        </w:rPr>
        <w:t>
      3) Баланың туу туралы куәлігі (көшірмесі);</w:t>
      </w:r>
      <w:r>
        <w:br/>
      </w:r>
      <w:r>
        <w:rPr>
          <w:rFonts w:ascii="Times New Roman"/>
          <w:b w:val="false"/>
          <w:i w:val="false"/>
          <w:color w:val="000000"/>
          <w:sz w:val="28"/>
        </w:rPr>
        <w:t>
      4) Балаға қамқорлық жоқ фактісін растайтын құжаттар: ата-анасының қайтыс болуы, олардың ата-ана құқығынан айырылуы, ата-ана құқығының шектелуі, ата-аналарын іс-әрекетке қабілетсіз деп тану, ата-аналардың ауруы, ата-аналарының ұзақ уақыт болмауы, ата-аналырдың бала тәрбиесінен немесеолардың мүддесі мен құқықтарын қорғаудан бас тартуы, сол сияты ата-аналардың өз балаларын тәрбие, емдеу тағы басқа осы тәріздес орындарынан алудан бас тартуы.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kyzyisharroo@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kyzyilzharroo@ rambier. ru тапсырылады.</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w:t>
      </w:r>
      <w:r>
        <w:br/>
      </w:r>
      <w:r>
        <w:rPr>
          <w:rFonts w:ascii="Times New Roman"/>
          <w:b w:val="false"/>
          <w:i w:val="false"/>
          <w:color w:val="000000"/>
          <w:sz w:val="28"/>
        </w:rPr>
        <w:t>
      Мемлекеттік қызметті алу үшін барлық қажетті құжаттарды көрсеткеннен кейін, мемлекеттік қызметті тұтынушыға орындалу күні мен мерзімін көрсетумен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сайтарқылы, жеке бару, курьер және т.с.с.</w:t>
      </w:r>
      <w:r>
        <w:br/>
      </w:r>
      <w:r>
        <w:rPr>
          <w:rFonts w:ascii="Times New Roman"/>
          <w:b w:val="false"/>
          <w:i w:val="false"/>
          <w:color w:val="000000"/>
          <w:sz w:val="28"/>
        </w:rPr>
        <w:t>
      Жеке бару.</w:t>
      </w:r>
      <w:r>
        <w:br/>
      </w:r>
      <w:r>
        <w:rPr>
          <w:rFonts w:ascii="Times New Roman"/>
          <w:b w:val="false"/>
          <w:i w:val="false"/>
          <w:color w:val="000000"/>
          <w:sz w:val="28"/>
        </w:rPr>
        <w:t>
      Қызмет көрсетудің соңғы нәтижесіне жауапты тұлғаның сайтына сілтеме, немесе мекен-жайы мен кабинет нөміріне сілтеме жасау.</w:t>
      </w:r>
      <w:r>
        <w:br/>
      </w:r>
      <w:r>
        <w:rPr>
          <w:rFonts w:ascii="Times New Roman"/>
          <w:b w:val="false"/>
          <w:i w:val="false"/>
          <w:color w:val="000000"/>
          <w:sz w:val="28"/>
        </w:rPr>
        <w:t>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kyzyilzharroo@ rambler. ru</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1) Осы стандартты</w:t>
      </w:r>
      <w:r>
        <w:rPr>
          <w:rFonts w:ascii="Times New Roman"/>
          <w:b w:val="false"/>
          <w:i w:val="false"/>
          <w:color w:val="333333"/>
          <w:sz w:val="28"/>
        </w:rPr>
        <w:t>ң</w:t>
      </w:r>
      <w:r>
        <w:rPr>
          <w:rFonts w:ascii="Times New Roman"/>
          <w:b w:val="false"/>
          <w:i w:val="false"/>
          <w:color w:val="333333"/>
          <w:sz w:val="28"/>
        </w:rPr>
        <w:t xml:space="preserve"> 12 тарма</w:t>
      </w:r>
      <w:r>
        <w:rPr>
          <w:rFonts w:ascii="Times New Roman"/>
          <w:b w:val="false"/>
          <w:i w:val="false"/>
          <w:color w:val="333333"/>
          <w:sz w:val="28"/>
        </w:rPr>
        <w:t>ғ</w:t>
      </w:r>
      <w:r>
        <w:rPr>
          <w:rFonts w:ascii="Times New Roman"/>
          <w:b w:val="false"/>
          <w:i w:val="false"/>
          <w:color w:val="333333"/>
          <w:sz w:val="28"/>
        </w:rPr>
        <w:t>ында к</w:t>
      </w:r>
      <w:r>
        <w:rPr>
          <w:rFonts w:ascii="Times New Roman"/>
          <w:b w:val="false"/>
          <w:i w:val="false"/>
          <w:color w:val="333333"/>
          <w:sz w:val="28"/>
        </w:rPr>
        <w:t>ө</w:t>
      </w:r>
      <w:r>
        <w:rPr>
          <w:rFonts w:ascii="Times New Roman"/>
          <w:b w:val="false"/>
          <w:i w:val="false"/>
          <w:color w:val="333333"/>
          <w:sz w:val="28"/>
        </w:rPr>
        <w:t xml:space="preserve">рсетілген, </w:t>
      </w:r>
      <w:r>
        <w:rPr>
          <w:rFonts w:ascii="Times New Roman"/>
          <w:b w:val="false"/>
          <w:i w:val="false"/>
          <w:color w:val="333333"/>
          <w:sz w:val="28"/>
        </w:rPr>
        <w:t>ө</w:t>
      </w:r>
      <w:r>
        <w:rPr>
          <w:rFonts w:ascii="Times New Roman"/>
          <w:b w:val="false"/>
          <w:i w:val="false"/>
          <w:color w:val="333333"/>
          <w:sz w:val="28"/>
        </w:rPr>
        <w:t>тініш берушіні</w:t>
      </w:r>
      <w:r>
        <w:rPr>
          <w:rFonts w:ascii="Times New Roman"/>
          <w:b w:val="false"/>
          <w:i w:val="false"/>
          <w:color w:val="333333"/>
          <w:sz w:val="28"/>
        </w:rPr>
        <w:t>ң</w:t>
      </w:r>
      <w:r>
        <w:rPr>
          <w:rFonts w:ascii="Times New Roman"/>
          <w:b w:val="false"/>
          <w:i w:val="false"/>
          <w:color w:val="333333"/>
          <w:sz w:val="28"/>
        </w:rPr>
        <w:t xml:space="preserve"> құ</w:t>
      </w:r>
      <w:r>
        <w:rPr>
          <w:rFonts w:ascii="Times New Roman"/>
          <w:b w:val="false"/>
          <w:i w:val="false"/>
          <w:color w:val="333333"/>
          <w:sz w:val="28"/>
        </w:rPr>
        <w:t>жаттарды бермеуі;</w:t>
      </w:r>
      <w:r>
        <w:br/>
      </w:r>
      <w:r>
        <w:rPr>
          <w:rFonts w:ascii="Times New Roman"/>
          <w:b w:val="false"/>
          <w:i w:val="false"/>
          <w:color w:val="000000"/>
          <w:sz w:val="28"/>
        </w:rPr>
        <w:t>
</w:t>
      </w:r>
      <w:r>
        <w:rPr>
          <w:rFonts w:ascii="Times New Roman"/>
          <w:b w:val="false"/>
          <w:i w:val="false"/>
          <w:color w:val="333333"/>
          <w:sz w:val="28"/>
        </w:rPr>
        <w:t xml:space="preserve">      2) Берілген </w:t>
      </w:r>
      <w:r>
        <w:rPr>
          <w:rFonts w:ascii="Times New Roman"/>
          <w:b w:val="false"/>
          <w:i w:val="false"/>
          <w:color w:val="333333"/>
          <w:sz w:val="28"/>
        </w:rPr>
        <w:t>құ</w:t>
      </w:r>
      <w:r>
        <w:rPr>
          <w:rFonts w:ascii="Times New Roman"/>
          <w:b w:val="false"/>
          <w:i w:val="false"/>
          <w:color w:val="333333"/>
          <w:sz w:val="28"/>
        </w:rPr>
        <w:t>жаттарды</w:t>
      </w:r>
      <w:r>
        <w:rPr>
          <w:rFonts w:ascii="Times New Roman"/>
          <w:b w:val="false"/>
          <w:i w:val="false"/>
          <w:color w:val="333333"/>
          <w:sz w:val="28"/>
        </w:rPr>
        <w:t>ң</w:t>
      </w:r>
      <w:r>
        <w:rPr>
          <w:rFonts w:ascii="Times New Roman"/>
          <w:b w:val="false"/>
          <w:i w:val="false"/>
          <w:color w:val="333333"/>
          <w:sz w:val="28"/>
        </w:rPr>
        <w:t xml:space="preserve"> с</w:t>
      </w:r>
      <w:r>
        <w:rPr>
          <w:rFonts w:ascii="Times New Roman"/>
          <w:b w:val="false"/>
          <w:i w:val="false"/>
          <w:color w:val="333333"/>
          <w:sz w:val="28"/>
        </w:rPr>
        <w:t>ә</w:t>
      </w:r>
      <w:r>
        <w:rPr>
          <w:rFonts w:ascii="Times New Roman"/>
          <w:b w:val="false"/>
          <w:i w:val="false"/>
          <w:color w:val="333333"/>
          <w:sz w:val="28"/>
        </w:rPr>
        <w:t>йкес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қорғалуын және құпиялылығын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тәртібі туралы толық және нақты ақпарат алу;</w:t>
      </w:r>
      <w:r>
        <w:br/>
      </w:r>
      <w:r>
        <w:rPr>
          <w:rFonts w:ascii="Times New Roman"/>
          <w:b w:val="false"/>
          <w:i w:val="false"/>
          <w:color w:val="000000"/>
          <w:sz w:val="28"/>
        </w:rPr>
        <w:t>
      2) Тұтынушының құжаттарының мазмұны туралы ақпараттың сақталуы, қорғалуы және конфиденциалдылығы, бекітілген уақытта тұтынушы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кәсіби шеберлігі.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Лауазымдық тұлғаның іс-әрекетіне мыналар арқылы шағымдануға болады:</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телефоны 8 (71538)-2-18-09,20-03-69, электрондық мекен-жайы kyzyisharroo@ rambier. ru.</w:t>
      </w:r>
      <w:r>
        <w:br/>
      </w:r>
      <w:r>
        <w:rPr>
          <w:rFonts w:ascii="Times New Roman"/>
          <w:b w:val="false"/>
          <w:i w:val="false"/>
          <w:color w:val="000000"/>
          <w:sz w:val="28"/>
        </w:rPr>
        <w:t>
      2) жоғары тұрған органдарға:</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xml:space="preserve">
      -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 </w:t>
      </w:r>
      <w:r>
        <w:br/>
      </w:r>
      <w:r>
        <w:rPr>
          <w:rFonts w:ascii="Times New Roman"/>
          <w:b w:val="false"/>
          <w:i w:val="false"/>
          <w:color w:val="000000"/>
          <w:sz w:val="28"/>
        </w:rPr>
        <w:t>
      3) тартысты мәселелер азаматтық сот өндірісі тәртібімен реттеледі.</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тұлға кабинетінің нөмірін көрсету.</w:t>
      </w:r>
      <w:r>
        <w:br/>
      </w:r>
      <w:r>
        <w:rPr>
          <w:rFonts w:ascii="Times New Roman"/>
          <w:b w:val="false"/>
          <w:i w:val="false"/>
          <w:color w:val="000000"/>
          <w:sz w:val="28"/>
        </w:rPr>
        <w:t>
      Шағым:</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 1 кабинеті,байланыс телефондары 8-(715)-(38)-2-036-69, электрондық мекен-жайы  kyzyisharroo@ rambler. ru.</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(715)-(2)-46-34-32, электрондық мекен-жайы obidoko@ mail. kz</w:t>
      </w:r>
      <w:r>
        <w:br/>
      </w:r>
      <w:r>
        <w:rPr>
          <w:rFonts w:ascii="Times New Roman"/>
          <w:b w:val="false"/>
          <w:i w:val="false"/>
          <w:color w:val="000000"/>
          <w:sz w:val="28"/>
        </w:rPr>
        <w:t>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kyzyilzhar-sko@ kz  беріледі.</w:t>
      </w:r>
      <w:r>
        <w:br/>
      </w:r>
      <w:r>
        <w:rPr>
          <w:rFonts w:ascii="Times New Roman"/>
          <w:b w:val="false"/>
          <w:i w:val="false"/>
          <w:color w:val="000000"/>
          <w:sz w:val="28"/>
        </w:rPr>
        <w:t>
      3) тартысты мәселелер азаматтық сот өндірісі тәртібімен реттеледі.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тұлғалардың байланыс деректерін көрсету:</w:t>
      </w:r>
      <w:r>
        <w:br/>
      </w:r>
      <w:r>
        <w:rPr>
          <w:rFonts w:ascii="Times New Roman"/>
          <w:b w:val="false"/>
          <w:i w:val="false"/>
          <w:color w:val="000000"/>
          <w:sz w:val="28"/>
        </w:rPr>
        <w:t>
      Өтінішті қабылдау талоны, азаматтардыың өтініштерін тіркеу журналы.</w:t>
      </w:r>
      <w:r>
        <w:br/>
      </w:r>
      <w:r>
        <w:rPr>
          <w:rFonts w:ascii="Times New Roman"/>
          <w:b w:val="false"/>
          <w:i w:val="false"/>
          <w:color w:val="000000"/>
          <w:sz w:val="28"/>
        </w:rPr>
        <w:t>
      Өтінішке жауап алу орны: «Қызылжар аудандық білім бөлімі» мемлекеттік мекемесі, заңды мекен-жайы: Солтүстік Қазақстан облысы, Қызылжар ауданы, Бескөл селосы Молодежная көшесі, 2, № 1 кабинеті, байланыс телефондары 8-(715)-(38)-2-36-69, 8-(715)-(38)-2-11-63. Электрондық мекен-жайы kyzyisharroo@ rambier. Ru</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«Қызылжар аудандық білім бөлімі» мемлекеттік мекемесінің бастығы, заңды мекен-жайы: Солтүстік Қазақстан облысы, Қызылжар ауданы, Бескөл селосы Молодежная көшесі, 2, № 1 кабинеті, байланыс телефондары 8-(715)-(38)-2-03-69, электрондық мекен-жайы  kyzyisharroo@ rambier. ru.</w:t>
      </w:r>
      <w:r>
        <w:br/>
      </w:r>
      <w:r>
        <w:rPr>
          <w:rFonts w:ascii="Times New Roman"/>
          <w:b w:val="false"/>
          <w:i w:val="false"/>
          <w:color w:val="000000"/>
          <w:sz w:val="28"/>
        </w:rPr>
        <w:t>
      Жұмыс кестесі: дүйсенбіден жұмаға дейін сағат 9.00-ден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Жоғары тұрған ұйым:</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(715)-(2)-46-34-32, электрондық мекен-жайы obidoko@ maji. kz</w:t>
      </w:r>
      <w:r>
        <w:br/>
      </w:r>
      <w:r>
        <w:rPr>
          <w:rFonts w:ascii="Times New Roman"/>
          <w:b w:val="false"/>
          <w:i w:val="false"/>
          <w:color w:val="000000"/>
          <w:sz w:val="28"/>
        </w:rPr>
        <w:t>
      Жұмыс кестесі: дүйсенбіден жұмаға дейін сағат 9.00-ден 18.00 дейін, үзіліс сағат 13.00-ден 14.00. сағатқа дейін. 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