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990b" w14:textId="49b9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Қосалқы шаруашылығының барлығы туралы анықтама беру бойынша мемлекеттік қызмет көрсетудің үлгі стандартын бекіту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2008 жылғы 3 маусымдағы N 214 қаулысы. Солтүстік Қазақстан облысының Жамбыл ауданының Әділет басқармасында 2008 жылғы 4 шілдеде N 13-7-89 тіркелді. Күші жойылды - Солтүстік Қазақстан облысы Жамбыл аудандық әкімдігінің 2009 жылғы 2 қарашадағы N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Солтүстік Қазақстан облысы Жамбыл аудандық әкімдігінің 2009.11.02 N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«Әкімшілік рәсімдер туралы»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2000 жылғы 27 қарашадағы 9-1-бабының, «Мемлекеттік қызмет көрсетудің үлгі стандарттарын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«Қосалқы шаруашылығының барлығы туралы анықтама беру» бойынша мемлекеттік қызмет көрсетудің қоса беріліп отырған үлгі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округтердің әкімдеріне осы қаулыны аппараттың қызметкерлерінің оқып білуін ұйымдастырсын және міндетті түрде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 бақылау аудан әкімінің аппарат жетекшісіне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күннен он күнтізбелік күн өткеннен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 Н. Биболаев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Жамбыл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 маусымдағы № 214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«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осал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 шаруашылығының барлығы туралы анықтама беру» бойынша мемлекеттік қызмет көрсетудің үлгі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>Бұл үлгі стандарты қосалқы шаруашылығы барлығы туралы анықтама беру бойынша мемлекеттік қызмет көрсету тәртібін анықтайды (ілгеріде – мемлекеттік қызмет)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қызметтің нысаны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«Мемлекеттік статистика туралы» Қазақстан Республикасының 1997 жылғы 7 мамырдағы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бабының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жеке тұлғалардың мекен-жайы бойынша «Селолық округтердің әкім аппараттары» Мемлекеттік мекемелерімен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- қосалқы шаруашылығы барлығы туралы анықтаманы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 көрсетіледі (ілгеріде - 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электрондық сауал берген, тұтынушы қажетті құжаттарды тапсырған сәттен бастап мемлекеттік қызмет көрсету мерзімдері – 30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кезден электрондық сауалды қалыптастыруға кезек күтуге рұқсат берілген ең ұзақ уақыт – 20-30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алған кезде кезек күтуге рұқсат берілген ең ұзақ уақыт - 10-15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туралы тәртібі туралы толық ақпарат аудан әкімінің www.zҺb.sko.kz веб-сайтында, селолық округтердің әкім аппараттарындағы ақпараттық стендтарда, сонымен қатар ресми ақпарат көздерінде жарияланады.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аптасына бес рет, дүйсенбіден жұмаға дейін, жергілікті уақыт бойынша сағат 9.00-дан 18.00-ге дейін ұсынылады, үзіліс сағат 13.00-ден 14.00-ге дейін. Қабылдау кезек тәртібімен жүзеге асырылады, алдын ала жазымайды және жедел қызмет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үшін келесі жағдайлар жасалған: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санитарлық-гигиеналық және өртке қарсы талаптарға жауап беретін күту залдары (столдар, орындықтар), өтініштерді, бланкілерді толтыру үлгілері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Тұтынушы мемлекеттік қызметті алу үшін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азаматының жеке басының куәлігі (төлқұжат) өтініш берушінің жеке басын куаландыратын құжатын;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аппаратпен берілген белгіленген үлгідегі өтініш.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өтініштің нысаны тұтынушының мекен-жайы бойынша селолық округі әкімі аппаратының қызметкерлерімен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өтініш және басқа да құжаттар селолық округі әкім аппаратының қызметкерлерімен осы стандарттың 1 қосымшасында көрсетілген мекен-жай бойынша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Қажетті барлық құжаттарды тапсырғаннан кейін тұтынушыға ұсынған құжаттарын растайтын талон алады, онда мемлекеттік қызметті алған күні көрсетілген немесе қосалқы шаруашылығының барлығы туралы анықтаманы алу үшін 30 минут бойына тосады.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Мемлекеттік қызметті алу нәтижесі жеке келуімен жүзеге асырылады. Қызмет көрсетудің соңғы нәтижесі селолық округі әкім аппараты мамандарының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мекен-жайы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өтініш иесінің қажетті құжаттарын ұсынбаған жағдайда қабыл алынбайды.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Селолық округі әкім аппараты қызметкерлерінің қызметі адамның конституциялық құқығын, мемлекеттік міндетін орындау заңдылығын, Қазақстан Республикасының мемлекеттік қызметшілерінің Ар-намыс Кодексін сақтағанда және сыпайылық, жан-жақты толық ақпаратты ұсыну, оның сақталуын қамтамасыз ету, қорғау және құпиялылық принциптерінде жүзеге 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Осы мемлекеттік қызметті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Мақсатты маңыздылығымен және мемлекеттік қызметтің қол жетімділігімен бағаланатын Бөлімнің жұмысы жыл сайын арнайы құрылған жұмыс тобымен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Әрекетке шағымдану (әрекетсіздікке) тәртібіне және шағым дайындауға көмек көрсету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 жай бойынша селолық округі әкім аппаратының мамандары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Селолық округі әкім аппаратының мамандарына шағым селолық округі әкімінің атына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 бойынша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әкіміне шағым Жамбыл ауданы әкімінің атына «Жамбыл ауданының әкім аппараты» Мемлекеттік мекемесіне ұсынылады, мекен-жайы: Солтүстік Қазақстан облысы Жамбыл ауданы Пресновка селосы Дружба көшесі 10, телефон 2-12-32, 2-12-33, е-maiI: zhambil-akimat@sko.kz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құжат жазылған шағымға жауап алатын орны мен мерзімі көрсетілген, тіркеу журналында тіркелген қабылданған өтініш туралы талон болып табылады. Шағымның қарастырылу барысы туралы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телефондары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Селолық округтердің әкімдері: қабылдау күндері - сейсенбі, сәрсенбі, бейсенбі сағат 9.00-ден 18.00-ге дейін, сағат 13.00-ден 14.00-ге дейін үзіліс,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Тұтынушыға басқа да пайдалы ақпараттар ауданның www.zҺb.sko.kz сайтында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«Қосалқы шаруашылығының барлығы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 беру»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қызметтің стандартына 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4281"/>
        <w:gridCol w:w="4221"/>
        <w:gridCol w:w="1936"/>
      </w:tblGrid>
      <w:tr>
        <w:trPr>
          <w:trHeight w:val="1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р/№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атауы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толық мекен-жайы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1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«Архангелка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селосы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3-45-38</w:t>
            </w:r>
          </w:p>
        </w:tc>
      </w:tr>
      <w:tr>
        <w:trPr>
          <w:trHeight w:val="1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«Баянауыл селолық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селосы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3-54-28</w:t>
            </w:r>
          </w:p>
        </w:tc>
      </w:tr>
      <w:tr>
        <w:trPr>
          <w:trHeight w:val="1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 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3-12-33</w:t>
            </w:r>
          </w:p>
        </w:tc>
      </w:tr>
      <w:tr>
        <w:trPr>
          <w:trHeight w:val="1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Жамбыл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3-18-21</w:t>
            </w:r>
          </w:p>
        </w:tc>
      </w:tr>
      <w:tr>
        <w:trPr>
          <w:trHeight w:val="1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«Железный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Жамбыл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Железное селосы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2-37-36</w:t>
            </w:r>
          </w:p>
        </w:tc>
      </w:tr>
      <w:tr>
        <w:trPr>
          <w:trHeight w:val="1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«Казанка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селосы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2-59-36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2-56-36</w:t>
            </w:r>
          </w:p>
        </w:tc>
      </w:tr>
      <w:tr>
        <w:trPr>
          <w:trHeight w:val="1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«Қайранкөл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селосы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2-41-10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2-43-40</w:t>
            </w:r>
          </w:p>
        </w:tc>
      </w:tr>
      <w:tr>
        <w:trPr>
          <w:trHeight w:val="1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«Кладбинка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селосы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2-55-38</w:t>
            </w:r>
          </w:p>
        </w:tc>
      </w:tr>
      <w:tr>
        <w:trPr>
          <w:trHeight w:val="1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«Майбалық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селосы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3-34-74</w:t>
            </w:r>
          </w:p>
        </w:tc>
      </w:tr>
      <w:tr>
        <w:trPr>
          <w:trHeight w:val="1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селосы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2-51-36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2-54-48</w:t>
            </w:r>
          </w:p>
        </w:tc>
      </w:tr>
      <w:tr>
        <w:trPr>
          <w:trHeight w:val="1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«Новорыбинка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селосы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2-50-36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2-53-36</w:t>
            </w:r>
          </w:p>
        </w:tc>
      </w:tr>
      <w:tr>
        <w:trPr>
          <w:trHeight w:val="1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«Озерный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селосы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3-31-33</w:t>
            </w:r>
          </w:p>
        </w:tc>
      </w:tr>
      <w:tr>
        <w:trPr>
          <w:trHeight w:val="1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«Пресноредут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селосы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2-33-48</w:t>
            </w:r>
          </w:p>
        </w:tc>
      </w:tr>
      <w:tr>
        <w:trPr>
          <w:trHeight w:val="1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селосы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2-34-61</w:t>
            </w:r>
          </w:p>
        </w:tc>
      </w:tr>
      <w:tr>
        <w:trPr>
          <w:trHeight w:val="11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«Преснов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селосы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2-13-36</w:t>
            </w:r>
          </w:p>
        </w:tc>
      </w:tr>
      <w:tr>
        <w:trPr>
          <w:trHeight w:val="1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«Троицкий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селосы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3-47-30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«Қосалқы шаруашылығының барлығы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 беру»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қызметтің стандартына 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Сапа мен қол жеткізушілік көрсеткіштерінің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2233"/>
        <w:gridCol w:w="2453"/>
        <w:gridCol w:w="2073"/>
      </w:tblGrid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 тердің нормативтік мағынасы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жыл- дағы көрсет- кіштердің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ма-ғынасы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көрсеткіш- 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мағынасы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кезден бастап белгіленген мерзімде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көрсетудің %(үлесі) жағдайлары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кезекте 40 минуттан астам қызмет көрсетуді пайдалануды күткен 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көрсетулер үрдісінің сапасына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ресімдеу жағ-дайлары (өндірістік есептеулер, есеп айырысулар және т.б.)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көрсету- лер тәртібі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ақпаратқа және оның сапасына қанағаттан- ған тұтынушылар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бірден тапсырыл-ған құжаттар жағдай- лары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жеткізе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 қызметі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 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тәртібі- не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қанағат- танған 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