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e67f" w14:textId="c08e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елді мекендеріндегі иттер мен мысықтарды күтіп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мәслихаттың 2008 жылғы 21 сәуірдегі N 6/1 шешімі. Солтүстік Қазақстан облысы Жамбыл ауданының әділет басқармасында 2008 жылғы 29 мамырдағы N 13-7-85 тіркелді. Күші жойылды - Солтүстік Қазақстан облысы Жамбыл аудандық мәслихаттың 2012 жылғы 28 мамырдағы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мәслихаттың 2012.05.28 N 4/4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3-бабы 2-тармағына, «Қазақстан Республикасындағы жергілікті мемлекеттік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 1-тармағы 8) тармақшасына сәйкес, Жамбыл ауданы аумағында иттер мен мысықтарды күтіп ұстау жағдайларын тәртіпке келтіру, санитарлық жағдайды жақсарту мақсатында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Жамбыл ауданы елді мекендеріндегі иттер мен мысықтарды күтіп ұстау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10 күнтізбелік күн өткен соң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VI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Б.Оқасов                      Б.Мұсабаев</w:t>
      </w:r>
    </w:p>
    <w:bookmarkStart w:name="z4" w:id="2"/>
    <w:p>
      <w:pPr>
        <w:spacing w:after="0"/>
        <w:ind w:left="0"/>
        <w:jc w:val="both"/>
      </w:pPr>
      <w:r>
        <w:rPr>
          <w:rFonts w:ascii="Times New Roman"/>
          <w:b w:val="false"/>
          <w:i w:val="false"/>
          <w:color w:val="000000"/>
          <w:sz w:val="28"/>
        </w:rPr>
        <w:t>
Жамбыл аудандық мәслихаты сессиясының</w:t>
      </w:r>
      <w:r>
        <w:br/>
      </w:r>
      <w:r>
        <w:rPr>
          <w:rFonts w:ascii="Times New Roman"/>
          <w:b w:val="false"/>
          <w:i w:val="false"/>
          <w:color w:val="000000"/>
          <w:sz w:val="28"/>
        </w:rPr>
        <w:t>
2008 жылғы 21 сәуірдегі № 6/1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Жамбыл ауданы елді мекендеріндегі</w:t>
      </w:r>
      <w:r>
        <w:br/>
      </w:r>
      <w:r>
        <w:rPr>
          <w:rFonts w:ascii="Times New Roman"/>
          <w:b/>
          <w:i w:val="false"/>
          <w:color w:val="000000"/>
        </w:rPr>
        <w:t xml:space="preserve">
иттер мен мысықтарды күтіп ұстау </w:t>
      </w:r>
      <w:r>
        <w:br/>
      </w:r>
      <w:r>
        <w:rPr>
          <w:rFonts w:ascii="Times New Roman"/>
          <w:b/>
          <w:i w:val="false"/>
          <w:color w:val="000000"/>
        </w:rPr>
        <w:t>
ережелері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Осы Ереже аудан аумағында үй жануарларын, ал нақтысы ит, мысықтарды күтіп ұстауды регламенттеу мақсатында әзірленді және жеке және заңды тұлғалардың осы Ереженің бұзылуына жауаптылығын белгілейді.</w:t>
      </w:r>
      <w:r>
        <w:br/>
      </w:r>
      <w:r>
        <w:rPr>
          <w:rFonts w:ascii="Times New Roman"/>
          <w:b w:val="false"/>
          <w:i w:val="false"/>
          <w:color w:val="000000"/>
          <w:sz w:val="28"/>
        </w:rPr>
        <w:t>
      Осы Ереже меншік нысанына қарамастан иттер мен мысықтарды күтіп ұстайтын барлық заңды және жеке тұлғаларға таралады.</w:t>
      </w:r>
      <w:r>
        <w:br/>
      </w:r>
      <w:r>
        <w:rPr>
          <w:rFonts w:ascii="Times New Roman"/>
          <w:b w:val="false"/>
          <w:i w:val="false"/>
          <w:color w:val="000000"/>
          <w:sz w:val="28"/>
        </w:rPr>
        <w:t>
      Ереже Жамбыл ауданының елді мекендері аумағында қолданылады.</w:t>
      </w:r>
    </w:p>
    <w:bookmarkStart w:name="z6" w:id="4"/>
    <w:p>
      <w:pPr>
        <w:spacing w:after="0"/>
        <w:ind w:left="0"/>
        <w:jc w:val="left"/>
      </w:pPr>
      <w:r>
        <w:rPr>
          <w:rFonts w:ascii="Times New Roman"/>
          <w:b/>
          <w:i w:val="false"/>
          <w:color w:val="000000"/>
        </w:rPr>
        <w:t xml:space="preserve"> 
2. Иттер мен мысықтарды күтіп ұстау</w:t>
      </w:r>
    </w:p>
    <w:bookmarkEnd w:id="4"/>
    <w:p>
      <w:pPr>
        <w:spacing w:after="0"/>
        <w:ind w:left="0"/>
        <w:jc w:val="both"/>
      </w:pPr>
      <w:r>
        <w:rPr>
          <w:rFonts w:ascii="Times New Roman"/>
          <w:b w:val="false"/>
          <w:i w:val="false"/>
          <w:color w:val="000000"/>
          <w:sz w:val="28"/>
        </w:rPr>
        <w:t>      1. Жануарларды ұстайтын иелерімен санитарлық-гигиеналық, үй жануарларын күтіп ұстау ветеринарлық ережелері сақталуға тиіс.</w:t>
      </w:r>
      <w:r>
        <w:br/>
      </w:r>
      <w:r>
        <w:rPr>
          <w:rFonts w:ascii="Times New Roman"/>
          <w:b w:val="false"/>
          <w:i w:val="false"/>
          <w:color w:val="000000"/>
          <w:sz w:val="28"/>
        </w:rPr>
        <w:t>
      2. Иттерді аулаларда ұстау кезінде иелері оларды байлаулы немесе тор қоршауларда ұстауға, иттің қашуын болдырмауға және көршілердің аулаларынан қашықтықта ұстауға тиісті. Аулаға кіре бергенде қақпада ит бар туралы ескерту кестешесі болуға тиісті. Иттер мен мысықтарды ұстау саны шектелмейді, бірақ көршілерге қолайсыздық тудырмауға тиіс.</w:t>
      </w:r>
      <w:r>
        <w:br/>
      </w:r>
      <w:r>
        <w:rPr>
          <w:rFonts w:ascii="Times New Roman"/>
          <w:b w:val="false"/>
          <w:i w:val="false"/>
          <w:color w:val="000000"/>
          <w:sz w:val="28"/>
        </w:rPr>
        <w:t>
      3. Көшелерде және өзге қоғамдық жерлерде ерітіп жүретін адамсыз жүрген иттер аулануға жатады.</w:t>
      </w:r>
      <w:r>
        <w:br/>
      </w:r>
      <w:r>
        <w:rPr>
          <w:rFonts w:ascii="Times New Roman"/>
          <w:b w:val="false"/>
          <w:i w:val="false"/>
          <w:color w:val="000000"/>
          <w:sz w:val="28"/>
        </w:rPr>
        <w:t>
      4. Дүкен, ауруханалардың маңында иелерімен уақытша байлаулы қалғандардан басқа қоғамдық жерлерде ерітіп жүретін адамсыз жүрген ит, мысықтар қараусыз қалғандар деп табылады.</w:t>
      </w:r>
      <w:r>
        <w:br/>
      </w:r>
      <w:r>
        <w:rPr>
          <w:rFonts w:ascii="Times New Roman"/>
          <w:b w:val="false"/>
          <w:i w:val="false"/>
          <w:color w:val="000000"/>
          <w:sz w:val="28"/>
        </w:rPr>
        <w:t>
      5. Барлық үш айлықтан бастап иттер, ал мысықтар екі айлықтан бастап алғашқы тіркелуге және жыл сайын қайта тіркелуге жатады.</w:t>
      </w:r>
      <w:r>
        <w:br/>
      </w:r>
      <w:r>
        <w:rPr>
          <w:rFonts w:ascii="Times New Roman"/>
          <w:b w:val="false"/>
          <w:i w:val="false"/>
          <w:color w:val="000000"/>
          <w:sz w:val="28"/>
        </w:rPr>
        <w:t>
      6. Иелері сатып алған және тұрғылықты жерін ауыстырған жағдайда үй жануарлары екі апталық мерзімде тіркеледі.</w:t>
      </w:r>
      <w:r>
        <w:br/>
      </w:r>
      <w:r>
        <w:rPr>
          <w:rFonts w:ascii="Times New Roman"/>
          <w:b w:val="false"/>
          <w:i w:val="false"/>
          <w:color w:val="000000"/>
          <w:sz w:val="28"/>
        </w:rPr>
        <w:t>
      7. Ит, мысықтарды тіркеген жағдайда иесіне жануар иесінің есебінен ветеринарлық паспорт және белгіленген үлгідегі нөмірлік жетон беріледі.</w:t>
      </w:r>
      <w:r>
        <w:br/>
      </w:r>
      <w:r>
        <w:rPr>
          <w:rFonts w:ascii="Times New Roman"/>
          <w:b w:val="false"/>
          <w:i w:val="false"/>
          <w:color w:val="000000"/>
          <w:sz w:val="28"/>
        </w:rPr>
        <w:t>
      Тіркеу кезінде жануар иесі осы Ережелермен таныстырылуға тиіс. Таныстырылу айғағы Тіркеу кітабында жануар иесінің қолымен куәландырылады.</w:t>
      </w:r>
      <w:r>
        <w:br/>
      </w:r>
      <w:r>
        <w:rPr>
          <w:rFonts w:ascii="Times New Roman"/>
          <w:b w:val="false"/>
          <w:i w:val="false"/>
          <w:color w:val="000000"/>
          <w:sz w:val="28"/>
        </w:rPr>
        <w:t>
      8. Жануар иелеріне қажет:</w:t>
      </w:r>
      <w:r>
        <w:br/>
      </w:r>
      <w:r>
        <w:rPr>
          <w:rFonts w:ascii="Times New Roman"/>
          <w:b w:val="false"/>
          <w:i w:val="false"/>
          <w:color w:val="000000"/>
          <w:sz w:val="28"/>
        </w:rPr>
        <w:t>
      1) жануарларды олардың биологиялық ерекшеліктеріне сәйкес күтіп ұстау, оларға ізгі қарау, қараусыз қалдырмау, сырқаттанған жағдайларында уақытында ветеринарлық көмек көрсету;</w:t>
      </w:r>
      <w:r>
        <w:br/>
      </w:r>
      <w:r>
        <w:rPr>
          <w:rFonts w:ascii="Times New Roman"/>
          <w:b w:val="false"/>
          <w:i w:val="false"/>
          <w:color w:val="000000"/>
          <w:sz w:val="28"/>
        </w:rPr>
        <w:t>
      2) осы Ереженің талаптарына сәйкес жануарлардың тиісті дәрежеде ұсталуын қамтамасыз ету;</w:t>
      </w:r>
      <w:r>
        <w:br/>
      </w:r>
      <w:r>
        <w:rPr>
          <w:rFonts w:ascii="Times New Roman"/>
          <w:b w:val="false"/>
          <w:i w:val="false"/>
          <w:color w:val="000000"/>
          <w:sz w:val="28"/>
        </w:rPr>
        <w:t>
      3) қоршағандардың қауіпсіздігін қамтамасыз етуге, тыныштық, санитарлық ережелерді сақтауға қажетті шаралар қабылдау;</w:t>
      </w:r>
      <w:r>
        <w:br/>
      </w:r>
      <w:r>
        <w:rPr>
          <w:rFonts w:ascii="Times New Roman"/>
          <w:b w:val="false"/>
          <w:i w:val="false"/>
          <w:color w:val="000000"/>
          <w:sz w:val="28"/>
        </w:rPr>
        <w:t>
      4) ортақ пайдаланатын жерлерді кір-қоқыстан тазалау;</w:t>
      </w:r>
      <w:r>
        <w:br/>
      </w:r>
      <w:r>
        <w:rPr>
          <w:rFonts w:ascii="Times New Roman"/>
          <w:b w:val="false"/>
          <w:i w:val="false"/>
          <w:color w:val="000000"/>
          <w:sz w:val="28"/>
        </w:rPr>
        <w:t>
      5) адамға немесе жануарға жануарлармен тістеу келтірілген жағдайларда бұл туралы дереу жақын жердегі медицина немесе ветеринария мекемесіне хабарлау, жануарларды мемлекеттік ветеринария қызметіне қарау мен карантин үшін жеткізуге;</w:t>
      </w:r>
      <w:r>
        <w:br/>
      </w:r>
      <w:r>
        <w:rPr>
          <w:rFonts w:ascii="Times New Roman"/>
          <w:b w:val="false"/>
          <w:i w:val="false"/>
          <w:color w:val="000000"/>
          <w:sz w:val="28"/>
        </w:rPr>
        <w:t>
      6) жануарлардың мәйіттерін қоқыс жинау жерлеріне лақтырмау, өлген жануарлардың мәйіттері кәдеге жаратылуға жатады;</w:t>
      </w:r>
      <w:r>
        <w:br/>
      </w:r>
      <w:r>
        <w:rPr>
          <w:rFonts w:ascii="Times New Roman"/>
          <w:b w:val="false"/>
          <w:i w:val="false"/>
          <w:color w:val="000000"/>
          <w:sz w:val="28"/>
        </w:rPr>
        <w:t>
      7) арам шыбын-шіркей және кеміргіштердің пайда болуына жол бермеу үшін шаралар қабылдау, жануарларды қараусыз қалдырмау, олардың қаңғырып жүруін болдырмау;</w:t>
      </w:r>
      <w:r>
        <w:br/>
      </w:r>
      <w:r>
        <w:rPr>
          <w:rFonts w:ascii="Times New Roman"/>
          <w:b w:val="false"/>
          <w:i w:val="false"/>
          <w:color w:val="000000"/>
          <w:sz w:val="28"/>
        </w:rPr>
        <w:t>
      8) белгіленген мерзімдерде ветеринарлық іс-шараларды жүзеге асыру, жануарлардың карантиндік тәртібін сақтау, жұқпалы ауруларды жою бойынша шаралар қабылдау.</w:t>
      </w:r>
    </w:p>
    <w:bookmarkStart w:name="z7" w:id="5"/>
    <w:p>
      <w:pPr>
        <w:spacing w:after="0"/>
        <w:ind w:left="0"/>
        <w:jc w:val="left"/>
      </w:pPr>
      <w:r>
        <w:rPr>
          <w:rFonts w:ascii="Times New Roman"/>
          <w:b/>
          <w:i w:val="false"/>
          <w:color w:val="000000"/>
        </w:rPr>
        <w:t xml:space="preserve"> 
3. Осы Ережелердің бұзылуына жануар иелерінің жауаптылығы</w:t>
      </w:r>
    </w:p>
    <w:bookmarkEnd w:id="5"/>
    <w:p>
      <w:pPr>
        <w:spacing w:after="0"/>
        <w:ind w:left="0"/>
        <w:jc w:val="both"/>
      </w:pPr>
      <w:r>
        <w:rPr>
          <w:rFonts w:ascii="Times New Roman"/>
          <w:b w:val="false"/>
          <w:i w:val="false"/>
          <w:color w:val="000000"/>
          <w:sz w:val="28"/>
        </w:rPr>
        <w:t>      9. Осы Ережелердің бұзылуына кінәлі жеке және заңды тұлға «Әкімшілік құқық бұзушылық туралы» Қазақстан Республикасы Кодексінің 311 бабына сәйкес жауаптылыққа тартылады.</w:t>
      </w:r>
      <w:r>
        <w:br/>
      </w:r>
      <w:r>
        <w:rPr>
          <w:rFonts w:ascii="Times New Roman"/>
          <w:b w:val="false"/>
          <w:i w:val="false"/>
          <w:color w:val="000000"/>
          <w:sz w:val="28"/>
        </w:rPr>
        <w:t>
      10. Материалдық нұқсан болуы жағдайында, оның орнын толтыру үшін, зардап шегушінің сотқа жүгінуге құқығы бар.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