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68fd" w14:textId="a2b6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2001 жылғы 12 шілдедегі N 17с-1-95 "Есіл ауданының елді мекенді жерлерін абаттандыру, санитарлық тазарту, жасыл көшеттерді, селолық инфрақұрылым нысаналарын күтіп ұстау Ережелері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2008 жылғы 18 маусымдағы N 8/50 шешімі. Солтүстік Қазақстан облысының Есіл ауданының Әділет басқармасында 2008 жылғы 26 шілдеде N 13-6-94 тіркелді. Күші жойылды - Солтүстік Қазақстан облысы Есіл аудандық мәслихатының 2010 жылғы 10 ақпандағы N 25/158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аудандық мәслихатының 2010.02.10 N 25/158 Шешімімен</w:t>
      </w:r>
    </w:p>
    <w:bookmarkEnd w:id="0"/>
    <w:bookmarkStart w:name="z8" w:id="1"/>
    <w:p>
      <w:pPr>
        <w:spacing w:after="0"/>
        <w:ind w:left="0"/>
        <w:jc w:val="both"/>
      </w:pPr>
      <w:r>
        <w:rPr>
          <w:rFonts w:ascii="Times New Roman"/>
          <w:b w:val="false"/>
          <w:i w:val="false"/>
          <w:color w:val="000000"/>
          <w:sz w:val="28"/>
        </w:rPr>
        <w:t>      Қазақстан Республикасының 2001 жылғы 30 қаңтардағы № 155 «Әкімшілік құқық бұзушылықтар туралы» Кодексінің </w:t>
      </w:r>
      <w:r>
        <w:rPr>
          <w:rFonts w:ascii="Times New Roman"/>
          <w:b w:val="false"/>
          <w:i w:val="false"/>
          <w:color w:val="000000"/>
          <w:sz w:val="28"/>
        </w:rPr>
        <w:t>3-бабына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8) тармақшасына сәйкес,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43-бабы</w:t>
      </w:r>
      <w:r>
        <w:rPr>
          <w:rFonts w:ascii="Times New Roman"/>
          <w:b w:val="false"/>
          <w:i w:val="false"/>
          <w:color w:val="000000"/>
          <w:sz w:val="28"/>
        </w:rPr>
        <w:t xml:space="preserve"> 1-тармағын жүзеге асыру мақсатында аудандық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2001 жылғы 12 шілдедегі № 17с-1-95 «Есіл ауданының елді мекенді жерлерін абаттандыру, санитарлық тазарту, жасыл көшеттерді, селолық инфрақұрылым нысаналарын күтіп ұстау Ережелері туралы» шешімімен бекітілген Есіл ауданының елді мекенді жерлерін абаттандыру, санитарлық тазарту, жасыл көшеттерді, селолық инфрақұрылым нысаналарын күтіп ұстау Ережелеріне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2-тараудың 5-тармағы 2-тармақшасы алып тасталсын,</w:t>
      </w:r>
      <w:r>
        <w:br/>
      </w:r>
      <w:r>
        <w:rPr>
          <w:rFonts w:ascii="Times New Roman"/>
          <w:b w:val="false"/>
          <w:i w:val="false"/>
          <w:color w:val="000000"/>
          <w:sz w:val="28"/>
        </w:rPr>
        <w:t>
</w:t>
      </w:r>
      <w:r>
        <w:rPr>
          <w:rFonts w:ascii="Times New Roman"/>
          <w:b w:val="false"/>
          <w:i w:val="false"/>
          <w:color w:val="000000"/>
          <w:sz w:val="28"/>
        </w:rPr>
        <w:t>
      3 тараудағы «Аудан аумағында тыйым салынады» сөзі «Аудан аумағында рұқсат етілмейді» сөзімен ауыстырылсын</w:t>
      </w:r>
      <w:r>
        <w:br/>
      </w:r>
      <w:r>
        <w:rPr>
          <w:rFonts w:ascii="Times New Roman"/>
          <w:b w:val="false"/>
          <w:i w:val="false"/>
          <w:color w:val="000000"/>
          <w:sz w:val="28"/>
        </w:rPr>
        <w:t>
</w:t>
      </w:r>
      <w:r>
        <w:rPr>
          <w:rFonts w:ascii="Times New Roman"/>
          <w:b w:val="false"/>
          <w:i w:val="false"/>
          <w:color w:val="000000"/>
          <w:sz w:val="28"/>
        </w:rPr>
        <w:t>
      3-тарау келесі мазмұндағы 2.1 тармағымен толықтырылсын:</w:t>
      </w:r>
      <w:r>
        <w:br/>
      </w:r>
      <w:r>
        <w:rPr>
          <w:rFonts w:ascii="Times New Roman"/>
          <w:b w:val="false"/>
          <w:i w:val="false"/>
          <w:color w:val="000000"/>
          <w:sz w:val="28"/>
        </w:rPr>
        <w:t>
      «Тұрмыстық және құрылыс, өндіріс қалдықтарын, ағаш кесінділерін, жапырақтарды, қарларды Есіл ауданының елді мекенді жерлерінен тыс бұған белгіленбеген жерлерге төгу».</w:t>
      </w:r>
      <w:r>
        <w:br/>
      </w:r>
      <w:r>
        <w:rPr>
          <w:rFonts w:ascii="Times New Roman"/>
          <w:b w:val="false"/>
          <w:i w:val="false"/>
          <w:color w:val="000000"/>
          <w:sz w:val="28"/>
        </w:rPr>
        <w:t>
</w:t>
      </w:r>
      <w:r>
        <w:rPr>
          <w:rFonts w:ascii="Times New Roman"/>
          <w:b w:val="false"/>
          <w:i w:val="false"/>
          <w:color w:val="000000"/>
          <w:sz w:val="28"/>
        </w:rPr>
        <w:t>
      7-тараудың 1-тармағында «Магистральді су құбырларын пайдаланудың Есілдік басқармасы және қарамағында жер асты жүйесі орналасқан басқа да иегерлер» сөзі «Магистральді су құбырларының айыру жүйесін пайдалану кәсіпорны»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С. Калиева                                Б. Шериязданов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