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f98f" w14:textId="e13f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топтарының тізбесін бекіту туралы</w:t>
      </w:r>
    </w:p>
    <w:p>
      <w:pPr>
        <w:spacing w:after="0"/>
        <w:ind w:left="0"/>
        <w:jc w:val="both"/>
      </w:pPr>
      <w:r>
        <w:rPr>
          <w:rFonts w:ascii="Times New Roman"/>
          <w:b w:val="false"/>
          <w:i w:val="false"/>
          <w:color w:val="000000"/>
          <w:sz w:val="28"/>
        </w:rPr>
        <w:t>Қостанай облысы Аманкелді ауданы әкімдігінің 2008 жылғы 20 наурыздағы № 80 қаулысы. Қостанай облысы Аманкелді ауданының Әділет басқармасында 2008 жылы 8 сәуірде № 9-6-75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және халықтың нысаналы топтарын жұмыспен қамтуға жәрдемдесу мақсатында Аманкелді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Халықтың нысаналы топтарына кіретін жұмыссыздардың қосымшаға сәйкес </w:t>
      </w:r>
      <w:r>
        <w:rPr>
          <w:rFonts w:ascii="Times New Roman"/>
          <w:b w:val="false"/>
          <w:i w:val="false"/>
          <w:color w:val="000000"/>
          <w:sz w:val="28"/>
        </w:rPr>
        <w:t>тізбесі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"Аманкелді ауданының жұмыспен қамту және әлеуметтік бағдарламалар бөлімі" мемлекеттік мекемесі есепте тұрған жұмыссыз, халықтың нысаналы топтарын бірінші кезекте бос жұмыс орындарына жұмысқа тұруға, кәсіптік дайындықтан өтуге, біліктілігін арттыруға, ақылы қоғамдық жұмысқа қатысуға және басқада әлеуметтік қорғау шараларын көрсетуді қамтамасыз ету тапсырылсын.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С. Хайруллинге жүктелсін.</w:t>
      </w:r>
    </w:p>
    <w:p>
      <w:pPr>
        <w:spacing w:after="0"/>
        <w:ind w:left="0"/>
        <w:jc w:val="both"/>
      </w:pPr>
      <w:r>
        <w:rPr>
          <w:rFonts w:ascii="Times New Roman"/>
          <w:b w:val="false"/>
          <w:i/>
          <w:color w:val="000000"/>
          <w:sz w:val="28"/>
        </w:rPr>
        <w:t>      Аудан әкімі                                С. Ахметов</w:t>
      </w:r>
    </w:p>
    <w:p>
      <w:pPr>
        <w:spacing w:after="0"/>
        <w:ind w:left="0"/>
        <w:jc w:val="both"/>
      </w:pPr>
      <w:r>
        <w:rPr>
          <w:rFonts w:ascii="Times New Roman"/>
          <w:b/>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Қостанай облысы               </w:t>
      </w:r>
      <w:r>
        <w:br/>
      </w:r>
      <w:r>
        <w:rPr>
          <w:rFonts w:ascii="Times New Roman"/>
          <w:b w:val="false"/>
          <w:i w:val="false"/>
          <w:color w:val="000000"/>
          <w:sz w:val="28"/>
        </w:rPr>
        <w:t xml:space="preserve">
Аманкелді ауданы әкімдігінің  </w:t>
      </w:r>
      <w:r>
        <w:br/>
      </w:r>
      <w:r>
        <w:rPr>
          <w:rFonts w:ascii="Times New Roman"/>
          <w:b w:val="false"/>
          <w:i w:val="false"/>
          <w:color w:val="000000"/>
          <w:sz w:val="28"/>
        </w:rPr>
        <w:t xml:space="preserve">
2008 жылғы 20 наурыздағы      </w:t>
      </w:r>
      <w:r>
        <w:br/>
      </w:r>
      <w:r>
        <w:rPr>
          <w:rFonts w:ascii="Times New Roman"/>
          <w:b w:val="false"/>
          <w:i w:val="false"/>
          <w:color w:val="000000"/>
          <w:sz w:val="28"/>
        </w:rPr>
        <w:t xml:space="preserve">
№ 80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Халықтың нысаналы топтарына кіретін</w:t>
      </w:r>
      <w:r>
        <w:br/>
      </w:r>
      <w:r>
        <w:rPr>
          <w:rFonts w:ascii="Times New Roman"/>
          <w:b w:val="false"/>
          <w:i w:val="false"/>
          <w:color w:val="000000"/>
          <w:sz w:val="28"/>
        </w:rPr>
        <w:t>
</w:t>
      </w:r>
      <w:r>
        <w:rPr>
          <w:rFonts w:ascii="Times New Roman"/>
          <w:b/>
          <w:i w:val="false"/>
          <w:color w:val="000080"/>
          <w:sz w:val="28"/>
        </w:rPr>
        <w:t>жұмыссыздардың тізбесі</w:t>
      </w:r>
    </w:p>
    <w:p>
      <w:pPr>
        <w:spacing w:after="0"/>
        <w:ind w:left="0"/>
        <w:jc w:val="both"/>
      </w:pPr>
      <w:r>
        <w:rPr>
          <w:rFonts w:ascii="Times New Roman"/>
          <w:b w:val="false"/>
          <w:i w:val="false"/>
          <w:color w:val="000000"/>
          <w:sz w:val="28"/>
        </w:rPr>
        <w:t>
</w:t>
      </w:r>
      <w:r>
        <w:rPr>
          <w:rFonts w:ascii="Times New Roman"/>
          <w:b w:val="false"/>
          <w:i w:val="false"/>
          <w:color w:val="000000"/>
          <w:sz w:val="28"/>
        </w:rPr>
        <w:t>
      1. Табысы аз адамдар (кедейшілік негізіне дейінгі кірісімен);</w:t>
      </w:r>
      <w:r>
        <w:br/>
      </w:r>
      <w:r>
        <w:rPr>
          <w:rFonts w:ascii="Times New Roman"/>
          <w:b w:val="false"/>
          <w:i w:val="false"/>
          <w:color w:val="000000"/>
          <w:sz w:val="28"/>
        </w:rPr>
        <w:t>
      2. 21 жасқа дейінгі жастар;</w:t>
      </w:r>
      <w:r>
        <w:br/>
      </w:r>
      <w:r>
        <w:rPr>
          <w:rFonts w:ascii="Times New Roman"/>
          <w:b w:val="false"/>
          <w:i w:val="false"/>
          <w:color w:val="000000"/>
          <w:sz w:val="28"/>
        </w:rPr>
        <w:t>
      3. Балалар үйлерінің тәрбиеленушілері, жетім балалар мен ата-ананың қамқорлығынсыз қалған 23 жасқа дейінгі балалар;</w:t>
      </w:r>
      <w:r>
        <w:br/>
      </w:r>
      <w:r>
        <w:rPr>
          <w:rFonts w:ascii="Times New Roman"/>
          <w:b w:val="false"/>
          <w:i w:val="false"/>
          <w:color w:val="000000"/>
          <w:sz w:val="28"/>
        </w:rPr>
        <w:t>
      4. Кәмлетке толмаған балаларды тәрбиелеп отырған жалғызілікті, көп балалы ата-аналар;</w:t>
      </w:r>
      <w:r>
        <w:br/>
      </w:r>
      <w:r>
        <w:rPr>
          <w:rFonts w:ascii="Times New Roman"/>
          <w:b w:val="false"/>
          <w:i w:val="false"/>
          <w:color w:val="000000"/>
          <w:sz w:val="28"/>
        </w:rPr>
        <w:t>
      5. Қазақстан Республикасының Заңдарына белгіленген тәртіппен асырауында тұрақты күтімді, немесе қадағалауды қажет етеді деп танылған адамдары бар азаматтар;</w:t>
      </w:r>
      <w:r>
        <w:br/>
      </w:r>
      <w:r>
        <w:rPr>
          <w:rFonts w:ascii="Times New Roman"/>
          <w:b w:val="false"/>
          <w:i w:val="false"/>
          <w:color w:val="000000"/>
          <w:sz w:val="28"/>
        </w:rPr>
        <w:t>
      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7. Мүгедектер;</w:t>
      </w:r>
      <w:r>
        <w:br/>
      </w:r>
      <w:r>
        <w:rPr>
          <w:rFonts w:ascii="Times New Roman"/>
          <w:b w:val="false"/>
          <w:i w:val="false"/>
          <w:color w:val="000000"/>
          <w:sz w:val="28"/>
        </w:rPr>
        <w:t>
      8. Қазақстан Республикасының Қарулы Күштері қатарынан босаған адамдар;</w:t>
      </w:r>
      <w:r>
        <w:br/>
      </w:r>
      <w:r>
        <w:rPr>
          <w:rFonts w:ascii="Times New Roman"/>
          <w:b w:val="false"/>
          <w:i w:val="false"/>
          <w:color w:val="000000"/>
          <w:sz w:val="28"/>
        </w:rPr>
        <w:t>
      9. Бас бостандығынан айыру және (немесе) мәжбүрлеп емдеу орындарынан босатылған адамдар;</w:t>
      </w:r>
      <w:r>
        <w:br/>
      </w:r>
      <w:r>
        <w:rPr>
          <w:rFonts w:ascii="Times New Roman"/>
          <w:b w:val="false"/>
          <w:i w:val="false"/>
          <w:color w:val="000000"/>
          <w:sz w:val="28"/>
        </w:rPr>
        <w:t>
      10. Оралмандар;</w:t>
      </w:r>
      <w:r>
        <w:br/>
      </w:r>
      <w:r>
        <w:rPr>
          <w:rFonts w:ascii="Times New Roman"/>
          <w:b w:val="false"/>
          <w:i w:val="false"/>
          <w:color w:val="000000"/>
          <w:sz w:val="28"/>
        </w:rPr>
        <w:t>
      11. Ұзақ мерзім жұмыс істемеген азаматтар;</w:t>
      </w:r>
      <w:r>
        <w:br/>
      </w:r>
      <w:r>
        <w:rPr>
          <w:rFonts w:ascii="Times New Roman"/>
          <w:b w:val="false"/>
          <w:i w:val="false"/>
          <w:color w:val="000000"/>
          <w:sz w:val="28"/>
        </w:rPr>
        <w:t>
      12. Елу жастан асқан адамдар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