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f00da" w14:textId="82f00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"Қоршаған ортаға эмиссиялар үшін 2008 жылға арналған төлем мөлшерлермелерін бекіту туралы" 2008 жылғы 16 ақпандағы N 60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2008 жылғы 11 шілдедегі N 111 шешімі. Қостанай облысы Әділет департаментінде 2008 жылғы 8 тамызда N 3650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Салық Кодексінің 
</w:t>
      </w:r>
      <w:r>
        <w:rPr>
          <w:rFonts w:ascii="Times New Roman"/>
          <w:b w:val="false"/>
          <w:i w:val="false"/>
          <w:color w:val="000000"/>
          <w:sz w:val="28"/>
        </w:rPr>
        <w:t xml:space="preserve"> 462-бабына </w:t>
      </w:r>
      <w:r>
        <w:rPr>
          <w:rFonts w:ascii="Times New Roman"/>
          <w:b w:val="false"/>
          <w:i w:val="false"/>
          <w:color w:val="000000"/>
          <w:sz w:val="28"/>
        </w:rPr>
        <w:t>
, Қазақстан Республикасы Экологиялық Кодексінің 
</w:t>
      </w:r>
      <w:r>
        <w:rPr>
          <w:rFonts w:ascii="Times New Roman"/>
          <w:b w:val="false"/>
          <w:i w:val="false"/>
          <w:color w:val="000000"/>
          <w:sz w:val="28"/>
        </w:rPr>
        <w:t xml:space="preserve"> 19-бабының </w:t>
      </w:r>
      <w:r>
        <w:rPr>
          <w:rFonts w:ascii="Times New Roman"/>
          <w:b w:val="false"/>
          <w:i w:val="false"/>
          <w:color w:val="000000"/>
          <w:sz w:val="28"/>
        </w:rPr>
        <w:t>
 1-тармағының 6) тармақшасына және 
</w:t>
      </w:r>
      <w:r>
        <w:rPr>
          <w:rFonts w:ascii="Times New Roman"/>
          <w:b w:val="false"/>
          <w:i w:val="false"/>
          <w:color w:val="000000"/>
          <w:sz w:val="28"/>
        </w:rPr>
        <w:t xml:space="preserve"> 101-бабына </w:t>
      </w:r>
      <w:r>
        <w:rPr>
          <w:rFonts w:ascii="Times New Roman"/>
          <w:b w:val="false"/>
          <w:i w:val="false"/>
          <w:color w:val="000000"/>
          <w:sz w:val="28"/>
        </w:rPr>
        <w:t>
, "Қазақстан Республикасындағы жергілікті мемлекеттік басқару туралы" Қазақстан Республикасының 2001 жылғы 23 қаңтардағы Заңының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6-бабының </w:t>
      </w:r>
      <w:r>
        <w:rPr>
          <w:rFonts w:ascii="Times New Roman"/>
          <w:b w:val="false"/>
          <w:i w:val="false"/>
          <w:color w:val="000000"/>
          <w:sz w:val="28"/>
        </w:rPr>
        <w:t>
 5-тармағына және "Қоршаған ортаға эмиссия үшін төлемақының базалық және шекті ставкаларын бекіту туралы" Қазақстан Республикасы Үкіметінің 2007 жылғы 28 желтоқсандағы 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қаулысына өзгерістер енгізу туралы" Қазақстан Республикасы Үкіметінің 2008 жылғы 15 сәуірдегі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344 </w:t>
      </w:r>
      <w:r>
        <w:rPr>
          <w:rFonts w:ascii="Times New Roman"/>
          <w:b w:val="false"/>
          <w:i w:val="false"/>
          <w:color w:val="000000"/>
          <w:sz w:val="28"/>
        </w:rPr>
        <w:t>
 қаулысына сәйкес Қостанай облыстық мәслихаты 
</w:t>
      </w:r>
      <w:r>
        <w:rPr>
          <w:rFonts w:ascii="Times New Roman"/>
          <w:b/>
          <w:i w:val="false"/>
          <w:color w:val="000000"/>
          <w:sz w:val="28"/>
        </w:rPr>
        <w:t>
ШЕШТІ: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"Қоршаған ортаға эмиссиялар үшін 2008 жылға арналған төлем мөлшерлемелерін бекіту туралы" Қостанай облыстық мәслихатының 2008 жылғы 16 ақпандағы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N 60 </w:t>
      </w:r>
      <w:r>
        <w:rPr>
          <w:rFonts w:ascii="Times New Roman"/>
          <w:b w:val="false"/>
          <w:i w:val="false"/>
          <w:color w:val="000000"/>
          <w:sz w:val="28"/>
        </w:rPr>
        <w:t>
 шешіміне (2008 жылғы 19 наурыздағы мемлекеттік тіркеу нөмірі 3628, 2008 жылғы 21 наурыздағы N 35-36 "Қостанай таңы", 2008 жылғы 26 наурыздағы N 37 "Қостанай таңы" 2008 жылғы 8 сәуірдегі N 49 "Костанайские новости") мынадай өзгерістер мен толықтырулар шешімінің қосымшасына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 ескертпе </w:t>
      </w:r>
      <w:r>
        <w:rPr>
          <w:rFonts w:ascii="Times New Roman"/>
          <w:b w:val="false"/>
          <w:i w:val="false"/>
          <w:color w:val="000000"/>
          <w:sz w:val="28"/>
        </w:rPr>
        <w:t>
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қоршаған ортаға эмиссиялар үшін мөлшерлемелеріне: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энергия өндіруші ұйымдар;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табиғи монополия субъектілері үшін коммуналдық қызметтерді көрсеткен кезде түзілетін эмиссия көлемі үшін мынадай коэффициенттер енгізіледі: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      1
</w:t>
      </w:r>
      <w:r>
        <w:rPr>
          <w:rFonts w:ascii="Times New Roman"/>
          <w:b w:val="false"/>
          <w:i w:val="false"/>
          <w:color w:val="000000"/>
          <w:sz w:val="28"/>
        </w:rPr>
        <w:t>
0,3 коэффиценті;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      2
</w:t>
      </w:r>
      <w:r>
        <w:rPr>
          <w:rFonts w:ascii="Times New Roman"/>
          <w:b w:val="false"/>
          <w:i w:val="false"/>
          <w:color w:val="000000"/>
          <w:sz w:val="28"/>
        </w:rPr>
        <w:t>
0,43 коэффиценті;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      4
</w:t>
      </w:r>
      <w:r>
        <w:rPr>
          <w:rFonts w:ascii="Times New Roman"/>
          <w:b w:val="false"/>
          <w:i w:val="false"/>
          <w:color w:val="000000"/>
          <w:sz w:val="28"/>
        </w:rPr>
        <w:t>
0,25 коэффиценті;";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ескертпе мынадай мазмұндағы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тармақшамен толықтырылсын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ескертпенің 1), 2), 3) тармақшаларында көзделген жеңілдетілген коэффициентерді қолдану қоршаған ортаға эмиссиялардың нормативтен тыс көлемі үшін төлемдерге қолданылмайды.".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оның бірінші ресми жарияланған күнінен он күнтізбелік күн өткеннен кейін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Кезекті, бесінші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сессиясының төрағасы                       Е. Аманжолов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Қостанай облыстық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хатшысы                       Ғ. Сағиев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