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1bb6" w14:textId="c271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Баянды ауылының әкімшілік-аумақтық құрылысына қарасты құрамдас бөліктеріне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 Баянды селосы әкімінің 2008 жылғы 13 маусымдағы № 24 шешімі. Маңғыстау облысы Мұнайлы ауданының Әділет басқармасында 2008 жылғы 30 маусымда № 11-7-7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 жаңа редакцияда - Маңғыстау облысы Мұнайлы ауданы әкімдігі Баянды селосы әкімінің 27.01.2017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сонымен қатар Баянды ауылының тұрғындарының пікірін ескере отырып, Баянды ауылының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Маңғыстау облысы Мұнайлы ауданы әкімдігі Баянды селосы әкімінің 27.01.2017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Баянды-1 тұрғын үй массивінің шығыс жағында орналасқан жалпы ауданы 74 га жер телімінде орналасқан Баянды-2 тұрғын үйлер алабы Баянды-2 тұрғын үйлер массиві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Мұнайлы аудандық әділет басқармасында тіркеуден өткеннен кейін күшіне енеді және алғаш жарияланғаннан кейін күнтізбелік он күн өткен соң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