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1bb6" w14:textId="c271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Баянды ауылының әкімшілік-аумақтық құрылысына қарасты құрамдас бөліктеріне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 Баянды селосы әкімінің 2008 жылғы 13 маусымдағы № 24 шешімі. Маңғыстау облысы Мұнайлы ауданының Әділет басқармасында 2008 жылғы 30 маусымда № 11-7-7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Тақырып жаңа редакцияда - Маңғыстау облысы Мұнайлы ауданы әкімдігі Баянды селосы әкімінің 27.01.2017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сонымен қатар Баянды ауылының тұрғындарының пікірін ескере отырып, Баянды ауылының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Маңғыстау облысы Мұнайлы ауданы әкімдігі Баянды селосы әкімінің 27.01.2017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Баянды-1 тұрғын үй массивінің шығыс жағында орналасқан жалпы ауданы 74 га жер телімінде орналасқан Баянды-2 тұрғын үйлер алабы Баянды-2 тұрғын үйлер массиві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Мұнайлы аудандық әділет басқармасында тіркеуден өткеннен кейін күшіне енеді және алғаш жарияланғаннан кейін күнтізбелік он күн өткен соң қолданысқа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