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46dc" w14:textId="3884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 бойынша қоршаған ортаға эмиссиялар үшін 2008 жылға арналған төлемақы ставкалары туралы" облыстық мәслихаттың 2008 жылғы 12 ақпандағы N 4/53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мәслихаттың 2008 жылғы 16 мамырдағы N 5/77 шешімі. Маңғыстау облыстық Әділет департаментінде 2008 жылғы 26 мамырда N 2014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"Салық және бюджетке төленетін басқа да міндетті төлемдер туралы (Салық Кодексі)" Қазақстан Республикасы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Экологиялық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19-бабына </w:t>
      </w:r>
      <w:r>
        <w:rPr>
          <w:rFonts w:ascii="Times New Roman"/>
          <w:b w:val="false"/>
          <w:i w:val="false"/>
          <w:color w:val="000000"/>
          <w:sz w:val="28"/>
        </w:rPr>
        <w:t>
 және "Қазақстан Республикасындағы жергілікті мемлекеттік басқару туралы" Қазақстан Республикасының 2001 жылғы 23 қаңтардағы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</w:t>
      </w:r>
      <w:r>
        <w:rPr>
          <w:rFonts w:ascii="Times New Roman"/>
          <w:b w:val="false"/>
          <w:i w:val="false"/>
          <w:color w:val="000000"/>
          <w:sz w:val="28"/>
        </w:rPr>
        <w:t>
 5-тармағына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"Маңғыстау облысы бойынша қоршаған ортаға эмиссиялар үшін 2008 жылға арналған төлемақы ставкалары туралы" облыстық мәслихаттың 2008 жылғы 12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4/53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құқықтық кесімдерді мемлекеттік тіркеу Тізілімінде N 1999 болып тіркелген, "Маңғыстау" газетінің 2008 жылғы 26 ақпандағы N 32 санында жарияланған) мына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1-қосымшасындағы ескертпе мынадай мазмұндағы 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"Қошқар-Ата" қалдықтар қоймасының су деңгейін қалыпты ұстауға қолданылатын ақпа сулардың төгінділері үшін нөлдік ставка қолданылады".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Осы шешім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Н. Қарасаев        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табиғи ресурстар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Бисенов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 2008 ж.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Жұмағалиев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 2008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Ы. Ноғаев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 2008 ж.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