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1fe94" w14:textId="511f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"Жалағаш" ауданының құрметті азаматы" атағын беру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2008 жылғы 24 желтоқсандағы N 13-8 шешімі. Қызылорда облысының Әділет департаменті Жалағаш аудандық Әділет басқармасында 2008 жылы 30 желтоқсанда N 10-6-113 тіркелді. Күші жойылды - Қызылорда облысы Жалағаш аудандық мәслихатының 2009 жылғы 08 қарашадағы N 22-2 шешімімен</w:t>
      </w:r>
    </w:p>
    <w:p>
      <w:pPr>
        <w:spacing w:after="0"/>
        <w:ind w:left="0"/>
        <w:jc w:val="both"/>
      </w:pPr>
      <w:r>
        <w:rPr>
          <w:rFonts w:ascii="Times New Roman"/>
          <w:b w:val="false"/>
          <w:i w:val="false"/>
          <w:color w:val="ff0000"/>
          <w:sz w:val="28"/>
        </w:rPr>
        <w:t>      Ескерту. Күші жойылды - Қызылорда облысы Жалағаш аудандық мәслихатының 2009.11.08 N 22-2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туралы" Қазақстан Республикасының 2001 жылғы 23 қаңтардағы Заңының</w:t>
      </w:r>
      <w:r>
        <w:rPr>
          <w:rFonts w:ascii="Times New Roman"/>
          <w:b w:val="false"/>
          <w:i w:val="false"/>
          <w:color w:val="000000"/>
          <w:sz w:val="28"/>
        </w:rPr>
        <w:t xml:space="preserve"> 6-бабына</w:t>
      </w:r>
      <w:r>
        <w:rPr>
          <w:rFonts w:ascii="Times New Roman"/>
          <w:b w:val="false"/>
          <w:i w:val="false"/>
          <w:color w:val="000000"/>
          <w:sz w:val="28"/>
        </w:rPr>
        <w:t xml:space="preserve"> сәйкес Жалағаш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Қоса беріліп отырған "Жалағаш ауданының құрметті азаматы"</w:t>
      </w:r>
      <w:r>
        <w:br/>
      </w:r>
      <w:r>
        <w:rPr>
          <w:rFonts w:ascii="Times New Roman"/>
          <w:b w:val="false"/>
          <w:i w:val="false"/>
          <w:color w:val="000000"/>
          <w:sz w:val="28"/>
        </w:rPr>
        <w:t>
атағын беру жөніндегі Нұсқаулық бекітілсін.</w:t>
      </w:r>
      <w:r>
        <w:br/>
      </w:r>
      <w:r>
        <w:rPr>
          <w:rFonts w:ascii="Times New Roman"/>
          <w:b w:val="false"/>
          <w:i w:val="false"/>
          <w:color w:val="000000"/>
          <w:sz w:val="28"/>
        </w:rPr>
        <w:t>
</w:t>
      </w:r>
      <w:r>
        <w:rPr>
          <w:rFonts w:ascii="Times New Roman"/>
          <w:b w:val="false"/>
          <w:i w:val="false"/>
          <w:color w:val="000000"/>
          <w:sz w:val="28"/>
        </w:rPr>
        <w:t>
      2. Аудандық мәслихаттың мынадай шешімдері жойылды деп танылсын:</w:t>
      </w:r>
      <w:r>
        <w:br/>
      </w:r>
      <w:r>
        <w:rPr>
          <w:rFonts w:ascii="Times New Roman"/>
          <w:b w:val="false"/>
          <w:i w:val="false"/>
          <w:color w:val="000000"/>
          <w:sz w:val="28"/>
        </w:rPr>
        <w:t>
      1) "Жалағаш ауданының құрметті азаматы атағын беру Ережесін бекіту туралы" аудандық мәслихаттың 2005 жылғы 25 наурыздағы N 15-8 шешімі;</w:t>
      </w:r>
      <w:r>
        <w:br/>
      </w:r>
      <w:r>
        <w:rPr>
          <w:rFonts w:ascii="Times New Roman"/>
          <w:b w:val="false"/>
          <w:i w:val="false"/>
          <w:color w:val="000000"/>
          <w:sz w:val="28"/>
        </w:rPr>
        <w:t>
      2) "Жалағаш ауданының құрметті азаматы атағын беру Ережесін бекіту туралы" аудандық мәслихаттың 2005 жылғы 25 наурыздағы N 15-8 шешіміне өзгеріс енгізу туралы" аудандық мәслихаттың 2007 жылғы 27 маусымдағы N 36-6 шешімі.</w:t>
      </w:r>
      <w:r>
        <w:br/>
      </w:r>
      <w:r>
        <w:rPr>
          <w:rFonts w:ascii="Times New Roman"/>
          <w:b w:val="false"/>
          <w:i w:val="false"/>
          <w:color w:val="000000"/>
          <w:sz w:val="28"/>
        </w:rPr>
        <w:t>
</w:t>
      </w:r>
      <w:r>
        <w:rPr>
          <w:rFonts w:ascii="Times New Roman"/>
          <w:b w:val="false"/>
          <w:i w:val="false"/>
          <w:color w:val="000000"/>
          <w:sz w:val="28"/>
        </w:rPr>
        <w:t>
      3. Осы шешім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мәслихаттың</w:t>
      </w:r>
      <w:r>
        <w:br/>
      </w:r>
      <w:r>
        <w:rPr>
          <w:rFonts w:ascii="Times New Roman"/>
          <w:b w:val="false"/>
          <w:i w:val="false"/>
          <w:color w:val="000000"/>
          <w:sz w:val="28"/>
        </w:rPr>
        <w:t>
</w:t>
      </w:r>
      <w:r>
        <w:rPr>
          <w:rFonts w:ascii="Times New Roman"/>
          <w:b w:val="false"/>
          <w:i/>
          <w:color w:val="000000"/>
          <w:sz w:val="28"/>
        </w:rPr>
        <w:t>      ХІІІ-сессиясының төрағасы                       Б. Пирмаханов</w:t>
      </w:r>
    </w:p>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 хатшысы                       К. Сүлейменов</w:t>
      </w:r>
    </w:p>
    <w:bookmarkStart w:name="z5" w:id="1"/>
    <w:p>
      <w:pPr>
        <w:spacing w:after="0"/>
        <w:ind w:left="0"/>
        <w:jc w:val="both"/>
      </w:pPr>
      <w:r>
        <w:rPr>
          <w:rFonts w:ascii="Times New Roman"/>
          <w:b w:val="false"/>
          <w:i w:val="false"/>
          <w:color w:val="000000"/>
          <w:sz w:val="28"/>
        </w:rPr>
        <w:t>
Жалағаш аудандық мәслихатының</w:t>
      </w:r>
      <w:r>
        <w:br/>
      </w:r>
      <w:r>
        <w:rPr>
          <w:rFonts w:ascii="Times New Roman"/>
          <w:b w:val="false"/>
          <w:i w:val="false"/>
          <w:color w:val="000000"/>
          <w:sz w:val="28"/>
        </w:rPr>
        <w:t>
2008 жылғы 24 желтоқсандағы</w:t>
      </w:r>
      <w:r>
        <w:br/>
      </w:r>
      <w:r>
        <w:rPr>
          <w:rFonts w:ascii="Times New Roman"/>
          <w:b w:val="false"/>
          <w:i w:val="false"/>
          <w:color w:val="000000"/>
          <w:sz w:val="28"/>
        </w:rPr>
        <w:t>
N 13-8 шешімімен бекітілген</w:t>
      </w:r>
    </w:p>
    <w:bookmarkEnd w:id="1"/>
    <w:bookmarkStart w:name="z6" w:id="2"/>
    <w:p>
      <w:pPr>
        <w:spacing w:after="0"/>
        <w:ind w:left="0"/>
        <w:jc w:val="left"/>
      </w:pPr>
      <w:r>
        <w:rPr>
          <w:rFonts w:ascii="Times New Roman"/>
          <w:b/>
          <w:i w:val="false"/>
          <w:color w:val="000000"/>
        </w:rPr>
        <w:t xml:space="preserve"> 
"Жалағаш ауданының құрметті азаматы" атағын беру жөніндегі</w:t>
      </w:r>
      <w:r>
        <w:br/>
      </w:r>
      <w:r>
        <w:rPr>
          <w:rFonts w:ascii="Times New Roman"/>
          <w:b/>
          <w:i w:val="false"/>
          <w:color w:val="000000"/>
        </w:rPr>
        <w:t>
Нұсқаулық</w:t>
      </w:r>
    </w:p>
    <w:bookmarkEnd w:id="2"/>
    <w:bookmarkStart w:name="z7" w:id="3"/>
    <w:p>
      <w:pPr>
        <w:spacing w:after="0"/>
        <w:ind w:left="0"/>
        <w:jc w:val="left"/>
      </w:pPr>
      <w:r>
        <w:rPr>
          <w:rFonts w:ascii="Times New Roman"/>
          <w:b/>
          <w:i w:val="false"/>
          <w:color w:val="000000"/>
        </w:rPr>
        <w:t xml:space="preserve"> 
1. Жалпы ереже</w:t>
      </w:r>
    </w:p>
    <w:bookmarkEnd w:id="3"/>
    <w:bookmarkStart w:name="z8" w:id="4"/>
    <w:p>
      <w:pPr>
        <w:spacing w:after="0"/>
        <w:ind w:left="0"/>
        <w:jc w:val="both"/>
      </w:pPr>
      <w:r>
        <w:rPr>
          <w:rFonts w:ascii="Times New Roman"/>
          <w:b w:val="false"/>
          <w:i w:val="false"/>
          <w:color w:val="000000"/>
          <w:sz w:val="28"/>
        </w:rPr>
        <w:t>      </w:t>
      </w:r>
      <w:r>
        <w:br/>
      </w:r>
      <w:r>
        <w:rPr>
          <w:rFonts w:ascii="Times New Roman"/>
          <w:b w:val="false"/>
          <w:i w:val="false"/>
          <w:color w:val="000000"/>
          <w:sz w:val="28"/>
        </w:rPr>
        <w:t>
      1. "Жалағаш ауданының құрметті азаматы" атағы аудандық мәслихаттың шешімімен беріледі. Қазақстан Республикасы, облыс және аудан алдындағы ерекше еңбегін ескеріп, қоғамдық мойындаудың көрінісі ретінде "Жалағаш ауданының құрметті азаматы" атағын беру моральдық жағынан ынталандырудың маңыздысы болып табылады және аудан тарихында</w:t>
      </w:r>
      <w:r>
        <w:br/>
      </w:r>
      <w:r>
        <w:rPr>
          <w:rFonts w:ascii="Times New Roman"/>
          <w:b w:val="false"/>
          <w:i w:val="false"/>
          <w:color w:val="000000"/>
          <w:sz w:val="28"/>
        </w:rPr>
        <w:t>
есімдердің сақталуы мақсатында беріледі. Сонымен қатар еліміздің жастарын ерлікке, батылдыққа, ұлт намысын қорғауға, Отанның құрметтеуге, ұлт арасындағы татулық пен ынтымақтастыққа үйретуге шақырады.</w:t>
      </w:r>
    </w:p>
    <w:bookmarkEnd w:id="4"/>
    <w:bookmarkStart w:name="z9" w:id="5"/>
    <w:p>
      <w:pPr>
        <w:spacing w:after="0"/>
        <w:ind w:left="0"/>
        <w:jc w:val="left"/>
      </w:pPr>
      <w:r>
        <w:rPr>
          <w:rFonts w:ascii="Times New Roman"/>
          <w:b/>
          <w:i w:val="false"/>
          <w:color w:val="000000"/>
        </w:rPr>
        <w:t xml:space="preserve"> 
2. "Жалағаш ауданының құрметгі азаматы" атағын беру </w:t>
      </w:r>
      <w:r>
        <w:br/>
      </w:r>
      <w:r>
        <w:rPr>
          <w:rFonts w:ascii="Times New Roman"/>
          <w:b/>
          <w:i w:val="false"/>
          <w:color w:val="000000"/>
        </w:rPr>
        <w:t>
жөніндегі негізгі талаптар</w:t>
      </w:r>
    </w:p>
    <w:bookmarkEnd w:id="5"/>
    <w:bookmarkStart w:name="z10" w:id="6"/>
    <w:p>
      <w:pPr>
        <w:spacing w:after="0"/>
        <w:ind w:left="0"/>
        <w:jc w:val="both"/>
      </w:pPr>
      <w:r>
        <w:rPr>
          <w:rFonts w:ascii="Times New Roman"/>
          <w:b w:val="false"/>
          <w:i w:val="false"/>
          <w:color w:val="000000"/>
          <w:sz w:val="28"/>
        </w:rPr>
        <w:t>      </w:t>
      </w:r>
      <w:r>
        <w:br/>
      </w:r>
      <w:r>
        <w:rPr>
          <w:rFonts w:ascii="Times New Roman"/>
          <w:b w:val="false"/>
          <w:i w:val="false"/>
          <w:color w:val="000000"/>
          <w:sz w:val="28"/>
        </w:rPr>
        <w:t>
      2. "Жалағаш ауданының құрметті азаматы" атағы (бұдан әрі-атақ)</w:t>
      </w:r>
      <w:r>
        <w:br/>
      </w:r>
      <w:r>
        <w:rPr>
          <w:rFonts w:ascii="Times New Roman"/>
          <w:b w:val="false"/>
          <w:i w:val="false"/>
          <w:color w:val="000000"/>
          <w:sz w:val="28"/>
        </w:rPr>
        <w:t>
өмірбаяны Жалағаш ауданының тарихымен тікелей байланысты азаматтарға,</w:t>
      </w:r>
      <w:r>
        <w:br/>
      </w:r>
      <w:r>
        <w:rPr>
          <w:rFonts w:ascii="Times New Roman"/>
          <w:b w:val="false"/>
          <w:i w:val="false"/>
          <w:color w:val="000000"/>
          <w:sz w:val="28"/>
        </w:rPr>
        <w:t>
сонымен қатар оның тұрғындарына, Республикаға, облысқа және ауданға</w:t>
      </w:r>
      <w:r>
        <w:br/>
      </w:r>
      <w:r>
        <w:rPr>
          <w:rFonts w:ascii="Times New Roman"/>
          <w:b w:val="false"/>
          <w:i w:val="false"/>
          <w:color w:val="000000"/>
          <w:sz w:val="28"/>
        </w:rPr>
        <w:t>
төмендегідей сіңірген еңбектері үшін:</w:t>
      </w:r>
      <w:r>
        <w:br/>
      </w:r>
      <w:r>
        <w:rPr>
          <w:rFonts w:ascii="Times New Roman"/>
          <w:b w:val="false"/>
          <w:i w:val="false"/>
          <w:color w:val="000000"/>
          <w:sz w:val="28"/>
        </w:rPr>
        <w:t>
      1) Ұлы Отан соғысы кезеңінде батырлық көрсетіп ерлік жасағандарға, сонымен қатар бейбітшілік кезінде өздерінің кәсіптік міндеттері мен азаматтық парыздарын өтеуде жеке ерлік көрсеткендерге;</w:t>
      </w:r>
      <w:r>
        <w:br/>
      </w:r>
      <w:r>
        <w:rPr>
          <w:rFonts w:ascii="Times New Roman"/>
          <w:b w:val="false"/>
          <w:i w:val="false"/>
          <w:color w:val="000000"/>
          <w:sz w:val="28"/>
        </w:rPr>
        <w:t>
      2) Қазақстан республикасының ең жоғары дәрежелі ерекшелік белгілері-"Алтын Қырап" ордені, "Халық қаһарманы", "Қазақстанның Еңбек Ері" атақтары, сондай-ақ Қазақстан Республикасының басқа да наградаларымен марапатталғандарға, егеменді Қазақстанның тәуелсіздігі мен біртұтастығын сақтауға, ауданның экономикасы мен мәдениетінің дамуына ерекше үлес қосқандарға, жергілікті мемлекеттік басқару саласында өзін айрықша көрсеткен, мемлекеттік және саяси қайраткерлерге;</w:t>
      </w:r>
      <w:r>
        <w:br/>
      </w:r>
      <w:r>
        <w:rPr>
          <w:rFonts w:ascii="Times New Roman"/>
          <w:b w:val="false"/>
          <w:i w:val="false"/>
          <w:color w:val="000000"/>
          <w:sz w:val="28"/>
        </w:rPr>
        <w:t>
      3) аудан көлемінде әлеуметтік, ғылым, білім беру мен ауылшаруашылығы салаларын дамытуға, шаруашылықты жүргізудің жаңа әдістерін енгізуде және белсенді қоғамдық қызметте халықтың мәдени-рухани дамуына ерекше еңбек сіңірген азаматтарға;</w:t>
      </w:r>
      <w:r>
        <w:br/>
      </w:r>
      <w:r>
        <w:rPr>
          <w:rFonts w:ascii="Times New Roman"/>
          <w:b w:val="false"/>
          <w:i w:val="false"/>
          <w:color w:val="000000"/>
          <w:sz w:val="28"/>
        </w:rPr>
        <w:t>
      4) аймақтағы қоршаған ортаны қорғау, аудан тұрғындарын сауықтыруға, емдеу-профилактикалық жұмыстарының кәсіби экономикалық және тиімді түрлерін енгізгені үшін үлес қосқандарға;</w:t>
      </w:r>
      <w:r>
        <w:br/>
      </w:r>
      <w:r>
        <w:rPr>
          <w:rFonts w:ascii="Times New Roman"/>
          <w:b w:val="false"/>
          <w:i w:val="false"/>
          <w:color w:val="000000"/>
          <w:sz w:val="28"/>
        </w:rPr>
        <w:t>
      5) көпұлтты Қазақстанның мәдениеті мен салт-дәстүрін насихаттайтын халық шығармашылық көрмелерінің, республикалық және халықаралық конкурстар мен фестивальдарының дипломанттарына;</w:t>
      </w:r>
      <w:r>
        <w:br/>
      </w:r>
      <w:r>
        <w:rPr>
          <w:rFonts w:ascii="Times New Roman"/>
          <w:b w:val="false"/>
          <w:i w:val="false"/>
          <w:color w:val="000000"/>
          <w:sz w:val="28"/>
        </w:rPr>
        <w:t>
      6) заңдылық пен қоғамдық тәртіпті қамтамасыз етуде қол жеткізген табыстары үшін және әскери міндетін орындау кезінде айрықша көзге түскен қызметкерлерге;</w:t>
      </w:r>
      <w:r>
        <w:br/>
      </w:r>
      <w:r>
        <w:rPr>
          <w:rFonts w:ascii="Times New Roman"/>
          <w:b w:val="false"/>
          <w:i w:val="false"/>
          <w:color w:val="000000"/>
          <w:sz w:val="28"/>
        </w:rPr>
        <w:t>
      7) әлем ареналарында Отан спортының атағын шығарған республика мен дүниежүзілік чемпионаттардың және олимпиадалық ойындардың жеңімпаздары мен жүлдегерлеріне;</w:t>
      </w:r>
      <w:r>
        <w:br/>
      </w:r>
      <w:r>
        <w:rPr>
          <w:rFonts w:ascii="Times New Roman"/>
          <w:b w:val="false"/>
          <w:i w:val="false"/>
          <w:color w:val="000000"/>
          <w:sz w:val="28"/>
        </w:rPr>
        <w:t>
      8) Қазақстан Республикасының жас ұрпақтарын азаматтылық,</w:t>
      </w:r>
      <w:r>
        <w:br/>
      </w:r>
      <w:r>
        <w:rPr>
          <w:rFonts w:ascii="Times New Roman"/>
          <w:b w:val="false"/>
          <w:i w:val="false"/>
          <w:color w:val="000000"/>
          <w:sz w:val="28"/>
        </w:rPr>
        <w:t>
мәдениеттілік пен патриоттық сезімде тәрбиелеуге, сонымен қатар білім</w:t>
      </w:r>
      <w:r>
        <w:br/>
      </w:r>
      <w:r>
        <w:rPr>
          <w:rFonts w:ascii="Times New Roman"/>
          <w:b w:val="false"/>
          <w:i w:val="false"/>
          <w:color w:val="000000"/>
          <w:sz w:val="28"/>
        </w:rPr>
        <w:t>
сапасын жақсартып, жоғарылатуға және жетілдіруге ерекше еңбек сіңірген адамдарға беріледі.</w:t>
      </w:r>
      <w:r>
        <w:br/>
      </w:r>
      <w:r>
        <w:rPr>
          <w:rFonts w:ascii="Times New Roman"/>
          <w:b w:val="false"/>
          <w:i w:val="false"/>
          <w:color w:val="000000"/>
          <w:sz w:val="28"/>
        </w:rPr>
        <w:t>
      Бұл ретте Үкімет тарапынан алынған бұрынғы Кеңес Одағының батыры, Социалистік Еңбек ері атақтары, медальдары, Құрмет грамоталары, Қазақстан Республикасына еңбегі сіңген белгілері, Парламент және облыстық, аудандық мәслихаттарға депутаттығы, т.б. атақтары ескеріледі.</w:t>
      </w:r>
      <w:r>
        <w:br/>
      </w:r>
      <w:r>
        <w:rPr>
          <w:rFonts w:ascii="Times New Roman"/>
          <w:b w:val="false"/>
          <w:i w:val="false"/>
          <w:color w:val="000000"/>
          <w:sz w:val="28"/>
        </w:rPr>
        <w:t>
</w:t>
      </w:r>
      <w:r>
        <w:rPr>
          <w:rFonts w:ascii="Times New Roman"/>
          <w:b w:val="false"/>
          <w:i w:val="false"/>
          <w:color w:val="000000"/>
          <w:sz w:val="28"/>
        </w:rPr>
        <w:t>
      3. Атақ осы ауданда туып-өсіп, аудан мектептерінде дәріс алған, еңбек етіп, кейіннен басқа жерде қызмет атқарған немесе ғылым саласында Республика көлеміне танымал болған зиялы адамдарға, мемлекет қайраткерлеріне, сонымен қатар шетел азаматтарына олардың ерекше еңбектері үшін айрықша құрмет белгісі ретінде берілуі мүмкін.</w:t>
      </w:r>
    </w:p>
    <w:bookmarkEnd w:id="6"/>
    <w:bookmarkStart w:name="z12" w:id="7"/>
    <w:p>
      <w:pPr>
        <w:spacing w:after="0"/>
        <w:ind w:left="0"/>
        <w:jc w:val="left"/>
      </w:pPr>
      <w:r>
        <w:rPr>
          <w:rFonts w:ascii="Times New Roman"/>
          <w:b/>
          <w:i w:val="false"/>
          <w:color w:val="000000"/>
        </w:rPr>
        <w:t xml:space="preserve"> 
3. "Жалағаш ауданының құрметті азаматы" атағын беру тәртіптері</w:t>
      </w:r>
    </w:p>
    <w:bookmarkEnd w:id="7"/>
    <w:bookmarkStart w:name="z13" w:id="8"/>
    <w:p>
      <w:pPr>
        <w:spacing w:after="0"/>
        <w:ind w:left="0"/>
        <w:jc w:val="both"/>
      </w:pPr>
      <w:r>
        <w:rPr>
          <w:rFonts w:ascii="Times New Roman"/>
          <w:b w:val="false"/>
          <w:i w:val="false"/>
          <w:color w:val="000000"/>
          <w:sz w:val="28"/>
        </w:rPr>
        <w:t>      </w:t>
      </w:r>
      <w:r>
        <w:br/>
      </w:r>
      <w:r>
        <w:rPr>
          <w:rFonts w:ascii="Times New Roman"/>
          <w:b w:val="false"/>
          <w:i w:val="false"/>
          <w:color w:val="000000"/>
          <w:sz w:val="28"/>
        </w:rPr>
        <w:t>
      4. Атақ беруге кандидатураларды меншік нысанына қарамастан еңбек ұжымдары, қоғамдық бірлестіктер, ынталы топтар және аудандық мәслихат депутаттары (депутаттардың жалпы санының үштен бірінен кем болмауы тиіс) ұсына алады.</w:t>
      </w:r>
      <w:r>
        <w:br/>
      </w:r>
      <w:r>
        <w:rPr>
          <w:rFonts w:ascii="Times New Roman"/>
          <w:b w:val="false"/>
          <w:i w:val="false"/>
          <w:color w:val="000000"/>
          <w:sz w:val="28"/>
        </w:rPr>
        <w:t>
      Өз кандидатурасын ұсынған тұлғалардан түскен өтініштер қабылданбайды және қаралмайды.</w:t>
      </w:r>
      <w:r>
        <w:br/>
      </w:r>
      <w:r>
        <w:rPr>
          <w:rFonts w:ascii="Times New Roman"/>
          <w:b w:val="false"/>
          <w:i w:val="false"/>
          <w:color w:val="000000"/>
          <w:sz w:val="28"/>
        </w:rPr>
        <w:t>
</w:t>
      </w:r>
      <w:r>
        <w:rPr>
          <w:rFonts w:ascii="Times New Roman"/>
          <w:b w:val="false"/>
          <w:i w:val="false"/>
          <w:color w:val="000000"/>
          <w:sz w:val="28"/>
        </w:rPr>
        <w:t>
      5. Атақ беру жөніндегі ұсыныстарды алдын ала қарап, дайындау үшін аудан әкімі жанынан "Жалағаш ауданының құрметті азаматы" атағын беру жөніндегі арнайы комиссия құрылады. Комиссияның қызметін аудан әкімі белгілейді.</w:t>
      </w:r>
      <w:r>
        <w:br/>
      </w:r>
      <w:r>
        <w:rPr>
          <w:rFonts w:ascii="Times New Roman"/>
          <w:b w:val="false"/>
          <w:i w:val="false"/>
          <w:color w:val="000000"/>
          <w:sz w:val="28"/>
        </w:rPr>
        <w:t>
</w:t>
      </w:r>
      <w:r>
        <w:rPr>
          <w:rFonts w:ascii="Times New Roman"/>
          <w:b w:val="false"/>
          <w:i w:val="false"/>
          <w:color w:val="000000"/>
          <w:sz w:val="28"/>
        </w:rPr>
        <w:t>
      6. Аудандық мәслихатқа атақ беру жөніндегі ұсынысты аудан әкімі енгізеді.</w:t>
      </w:r>
      <w:r>
        <w:br/>
      </w:r>
      <w:r>
        <w:rPr>
          <w:rFonts w:ascii="Times New Roman"/>
          <w:b w:val="false"/>
          <w:i w:val="false"/>
          <w:color w:val="000000"/>
          <w:sz w:val="28"/>
        </w:rPr>
        <w:t>
</w:t>
      </w:r>
      <w:r>
        <w:rPr>
          <w:rFonts w:ascii="Times New Roman"/>
          <w:b w:val="false"/>
          <w:i w:val="false"/>
          <w:color w:val="000000"/>
          <w:sz w:val="28"/>
        </w:rPr>
        <w:t>
      7. Аудандық мәслихатқа аудан әкімінің ұсынысымен қатар, мынадай құжаттар тапсырылады:</w:t>
      </w:r>
      <w:r>
        <w:br/>
      </w:r>
      <w:r>
        <w:rPr>
          <w:rFonts w:ascii="Times New Roman"/>
          <w:b w:val="false"/>
          <w:i w:val="false"/>
          <w:color w:val="000000"/>
          <w:sz w:val="28"/>
        </w:rPr>
        <w:t>
      1) комиссия шешімі;</w:t>
      </w:r>
      <w:r>
        <w:br/>
      </w:r>
      <w:r>
        <w:rPr>
          <w:rFonts w:ascii="Times New Roman"/>
          <w:b w:val="false"/>
          <w:i w:val="false"/>
          <w:color w:val="000000"/>
          <w:sz w:val="28"/>
        </w:rPr>
        <w:t>
      2) еңбек ұжымдары, қоғамдық бірлестіктер мен ынталы топтар жиналыстарының хаттамасы, аудандық мәслихат депутаттарының ұсынысы;</w:t>
      </w:r>
      <w:r>
        <w:br/>
      </w:r>
      <w:r>
        <w:rPr>
          <w:rFonts w:ascii="Times New Roman"/>
          <w:b w:val="false"/>
          <w:i w:val="false"/>
          <w:color w:val="000000"/>
          <w:sz w:val="28"/>
        </w:rPr>
        <w:t>
      3) өндірістік, шығармашылық, қайырымдылық және басқа да қызметіндегі нақты зор еңбектері көрсетілген мінездеме;</w:t>
      </w:r>
      <w:r>
        <w:br/>
      </w:r>
      <w:r>
        <w:rPr>
          <w:rFonts w:ascii="Times New Roman"/>
          <w:b w:val="false"/>
          <w:i w:val="false"/>
          <w:color w:val="000000"/>
          <w:sz w:val="28"/>
        </w:rPr>
        <w:t>
      4) ерекше қызметін растайтын тиісті құжаттар, мемлекеттік наградалар тізімі;</w:t>
      </w:r>
      <w:r>
        <w:br/>
      </w:r>
      <w:r>
        <w:rPr>
          <w:rFonts w:ascii="Times New Roman"/>
          <w:b w:val="false"/>
          <w:i w:val="false"/>
          <w:color w:val="000000"/>
          <w:sz w:val="28"/>
        </w:rPr>
        <w:t>
      5) кандидаттың өмірбаяны;</w:t>
      </w:r>
      <w:r>
        <w:br/>
      </w:r>
      <w:r>
        <w:rPr>
          <w:rFonts w:ascii="Times New Roman"/>
          <w:b w:val="false"/>
          <w:i w:val="false"/>
          <w:color w:val="000000"/>
          <w:sz w:val="28"/>
        </w:rPr>
        <w:t>
      6) 3 х 4 форматтағы 2 дана фотосуреттері.</w:t>
      </w:r>
      <w:r>
        <w:br/>
      </w:r>
      <w:r>
        <w:rPr>
          <w:rFonts w:ascii="Times New Roman"/>
          <w:b w:val="false"/>
          <w:i w:val="false"/>
          <w:color w:val="000000"/>
          <w:sz w:val="28"/>
        </w:rPr>
        <w:t>
</w:t>
      </w:r>
      <w:r>
        <w:rPr>
          <w:rFonts w:ascii="Times New Roman"/>
          <w:b w:val="false"/>
          <w:i w:val="false"/>
          <w:color w:val="000000"/>
          <w:sz w:val="28"/>
        </w:rPr>
        <w:t>
      8. Аудан әкімінің ұсынысы аудандық мәслихаттың тұрақты</w:t>
      </w:r>
      <w:r>
        <w:br/>
      </w:r>
      <w:r>
        <w:rPr>
          <w:rFonts w:ascii="Times New Roman"/>
          <w:b w:val="false"/>
          <w:i w:val="false"/>
          <w:color w:val="000000"/>
          <w:sz w:val="28"/>
        </w:rPr>
        <w:t>
комиссияларының бірлескен отырысында алдын-ала қаралып, аудандық</w:t>
      </w:r>
      <w:r>
        <w:br/>
      </w:r>
      <w:r>
        <w:rPr>
          <w:rFonts w:ascii="Times New Roman"/>
          <w:b w:val="false"/>
          <w:i w:val="false"/>
          <w:color w:val="000000"/>
          <w:sz w:val="28"/>
        </w:rPr>
        <w:t>
мәслихаттың сессиясына ұсынылады.</w:t>
      </w:r>
      <w:r>
        <w:br/>
      </w:r>
      <w:r>
        <w:rPr>
          <w:rFonts w:ascii="Times New Roman"/>
          <w:b w:val="false"/>
          <w:i w:val="false"/>
          <w:color w:val="000000"/>
          <w:sz w:val="28"/>
        </w:rPr>
        <w:t>
</w:t>
      </w:r>
      <w:r>
        <w:rPr>
          <w:rFonts w:ascii="Times New Roman"/>
          <w:b w:val="false"/>
          <w:i w:val="false"/>
          <w:color w:val="000000"/>
          <w:sz w:val="28"/>
        </w:rPr>
        <w:t>
      9. Атақ беру туралы шешім аудандық мәслихат сессиясында әрбір ұсынылған кандидат бойынша ашық немесе жасырын дауыс беру арқылы депутаттардың жалпы санының көпшілік дауысымен қабылданады және жергілікті бұқаралық ақпарат құралдарында жарияланады.</w:t>
      </w:r>
      <w:r>
        <w:br/>
      </w:r>
      <w:r>
        <w:rPr>
          <w:rFonts w:ascii="Times New Roman"/>
          <w:b w:val="false"/>
          <w:i w:val="false"/>
          <w:color w:val="000000"/>
          <w:sz w:val="28"/>
        </w:rPr>
        <w:t>
</w:t>
      </w:r>
      <w:r>
        <w:rPr>
          <w:rFonts w:ascii="Times New Roman"/>
          <w:b w:val="false"/>
          <w:i w:val="false"/>
          <w:color w:val="000000"/>
          <w:sz w:val="28"/>
        </w:rPr>
        <w:t>
      10. Атақ беру туралы шешімнің қабылдануы мен мәселенің қаралуына осы атаққа ұсынылған үміткер тұлғаның қатысуы міндетті емес.</w:t>
      </w:r>
      <w:r>
        <w:br/>
      </w:r>
      <w:r>
        <w:rPr>
          <w:rFonts w:ascii="Times New Roman"/>
          <w:b w:val="false"/>
          <w:i w:val="false"/>
          <w:color w:val="000000"/>
          <w:sz w:val="28"/>
        </w:rPr>
        <w:t>
</w:t>
      </w:r>
      <w:r>
        <w:rPr>
          <w:rFonts w:ascii="Times New Roman"/>
          <w:b w:val="false"/>
          <w:i w:val="false"/>
          <w:color w:val="000000"/>
          <w:sz w:val="28"/>
        </w:rPr>
        <w:t>
      11. Атаққа лайықты тұлғалар "Жалағаш ауданының құрметті азаматы" айрықша белгісімен марапатталады.</w:t>
      </w:r>
      <w:r>
        <w:br/>
      </w:r>
      <w:r>
        <w:rPr>
          <w:rFonts w:ascii="Times New Roman"/>
          <w:b w:val="false"/>
          <w:i w:val="false"/>
          <w:color w:val="000000"/>
          <w:sz w:val="28"/>
        </w:rPr>
        <w:t>
</w:t>
      </w:r>
      <w:r>
        <w:rPr>
          <w:rFonts w:ascii="Times New Roman"/>
          <w:b w:val="false"/>
          <w:i w:val="false"/>
          <w:color w:val="000000"/>
          <w:sz w:val="28"/>
        </w:rPr>
        <w:t>
      12. Атақ алушыға тапсырылады:</w:t>
      </w:r>
      <w:r>
        <w:br/>
      </w:r>
      <w:r>
        <w:rPr>
          <w:rFonts w:ascii="Times New Roman"/>
          <w:b w:val="false"/>
          <w:i w:val="false"/>
          <w:color w:val="000000"/>
          <w:sz w:val="28"/>
        </w:rPr>
        <w:t>
      1) куәлік;</w:t>
      </w:r>
      <w:r>
        <w:br/>
      </w:r>
      <w:r>
        <w:rPr>
          <w:rFonts w:ascii="Times New Roman"/>
          <w:b w:val="false"/>
          <w:i w:val="false"/>
          <w:color w:val="000000"/>
          <w:sz w:val="28"/>
        </w:rPr>
        <w:t>
      2) төсбелгі.</w:t>
      </w:r>
      <w:r>
        <w:br/>
      </w:r>
      <w:r>
        <w:rPr>
          <w:rFonts w:ascii="Times New Roman"/>
          <w:b w:val="false"/>
          <w:i w:val="false"/>
          <w:color w:val="000000"/>
          <w:sz w:val="28"/>
        </w:rPr>
        <w:t>
</w:t>
      </w:r>
      <w:r>
        <w:rPr>
          <w:rFonts w:ascii="Times New Roman"/>
          <w:b w:val="false"/>
          <w:i w:val="false"/>
          <w:color w:val="000000"/>
          <w:sz w:val="28"/>
        </w:rPr>
        <w:t>
      13. "Жалағаш ауданының құрметті азаматы" куәлігі мен төсбелгісін салтанатты түрде аудан әкімі және мәслихат хатшысы тапсырады.</w:t>
      </w:r>
      <w:r>
        <w:br/>
      </w:r>
      <w:r>
        <w:rPr>
          <w:rFonts w:ascii="Times New Roman"/>
          <w:b w:val="false"/>
          <w:i w:val="false"/>
          <w:color w:val="000000"/>
          <w:sz w:val="28"/>
        </w:rPr>
        <w:t>
</w:t>
      </w:r>
      <w:r>
        <w:rPr>
          <w:rFonts w:ascii="Times New Roman"/>
          <w:b w:val="false"/>
          <w:i w:val="false"/>
          <w:color w:val="000000"/>
          <w:sz w:val="28"/>
        </w:rPr>
        <w:t>
      14. Атақ екі мәрте қайталап берілмейді.</w:t>
      </w:r>
    </w:p>
    <w:bookmarkEnd w:id="8"/>
    <w:bookmarkStart w:name="z24" w:id="9"/>
    <w:p>
      <w:pPr>
        <w:spacing w:after="0"/>
        <w:ind w:left="0"/>
        <w:jc w:val="left"/>
      </w:pPr>
      <w:r>
        <w:rPr>
          <w:rFonts w:ascii="Times New Roman"/>
          <w:b/>
          <w:i w:val="false"/>
          <w:color w:val="000000"/>
        </w:rPr>
        <w:t xml:space="preserve"> 
4. Қорытынды ережелер</w:t>
      </w:r>
    </w:p>
    <w:bookmarkEnd w:id="9"/>
    <w:bookmarkStart w:name="z25"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15. Құрметті атақ бойынша шығындарды қаржыландыру аудандық бюджет қаражаты есебімен жүргізіледі.</w:t>
      </w:r>
      <w:r>
        <w:br/>
      </w:r>
      <w:r>
        <w:rPr>
          <w:rFonts w:ascii="Times New Roman"/>
          <w:b w:val="false"/>
          <w:i w:val="false"/>
          <w:color w:val="000000"/>
          <w:sz w:val="28"/>
        </w:rPr>
        <w:t>
</w:t>
      </w:r>
      <w:r>
        <w:rPr>
          <w:rFonts w:ascii="Times New Roman"/>
          <w:b w:val="false"/>
          <w:i w:val="false"/>
          <w:color w:val="000000"/>
          <w:sz w:val="28"/>
        </w:rPr>
        <w:t>
      16. Жалағаш ауданының құрметті азаматы ауданның барлық меншік түріндегі мекемелердің, ұйымдардың салтанатты жиналыстарында мерекелік шараларда құрметті қонақ ретінде қатысуына құқығы бар.</w:t>
      </w:r>
      <w:r>
        <w:br/>
      </w:r>
      <w:r>
        <w:rPr>
          <w:rFonts w:ascii="Times New Roman"/>
          <w:b w:val="false"/>
          <w:i w:val="false"/>
          <w:color w:val="000000"/>
          <w:sz w:val="28"/>
        </w:rPr>
        <w:t>
</w:t>
      </w:r>
      <w:r>
        <w:rPr>
          <w:rFonts w:ascii="Times New Roman"/>
          <w:b w:val="false"/>
          <w:i w:val="false"/>
          <w:color w:val="000000"/>
          <w:sz w:val="28"/>
        </w:rPr>
        <w:t>
      17. Құрметті азаматтың мекен-жайы немесе жұмыс орнына арнайы белгі тақта орнатылуы мүмкін.</w:t>
      </w:r>
      <w:r>
        <w:br/>
      </w:r>
      <w:r>
        <w:rPr>
          <w:rFonts w:ascii="Times New Roman"/>
          <w:b w:val="false"/>
          <w:i w:val="false"/>
          <w:color w:val="000000"/>
          <w:sz w:val="28"/>
        </w:rPr>
        <w:t>
</w:t>
      </w:r>
      <w:r>
        <w:rPr>
          <w:rFonts w:ascii="Times New Roman"/>
          <w:b w:val="false"/>
          <w:i w:val="false"/>
          <w:color w:val="000000"/>
          <w:sz w:val="28"/>
        </w:rPr>
        <w:t>
      18. Атақты иеленуші қоғамдық теріс пікір туғызатын моральдық-этикалық нормалармен үйлеспейтін қандай да бір іс-әрекеттер жасап, құрметті атаққа кір келтірмеуі тиіс.</w:t>
      </w:r>
      <w:r>
        <w:br/>
      </w:r>
      <w:r>
        <w:rPr>
          <w:rFonts w:ascii="Times New Roman"/>
          <w:b w:val="false"/>
          <w:i w:val="false"/>
          <w:color w:val="000000"/>
          <w:sz w:val="28"/>
        </w:rPr>
        <w:t>
</w:t>
      </w:r>
      <w:r>
        <w:rPr>
          <w:rFonts w:ascii="Times New Roman"/>
          <w:b w:val="false"/>
          <w:i w:val="false"/>
          <w:color w:val="000000"/>
          <w:sz w:val="28"/>
        </w:rPr>
        <w:t>
      19. Атақтың иесі қылмыс жасағаны үшін соттың айыптау үкімі заңды күшіне енген жағдайда аудан әкімінің ұсынысы бойынша аудандық</w:t>
      </w:r>
      <w:r>
        <w:br/>
      </w:r>
      <w:r>
        <w:rPr>
          <w:rFonts w:ascii="Times New Roman"/>
          <w:b w:val="false"/>
          <w:i w:val="false"/>
          <w:color w:val="000000"/>
          <w:sz w:val="28"/>
        </w:rPr>
        <w:t>
мәслихаттың шешімімен "Жалағаш ауданының құрметті азаматы" атағынан</w:t>
      </w:r>
      <w:r>
        <w:br/>
      </w:r>
      <w:r>
        <w:rPr>
          <w:rFonts w:ascii="Times New Roman"/>
          <w:b w:val="false"/>
          <w:i w:val="false"/>
          <w:color w:val="000000"/>
          <w:sz w:val="28"/>
        </w:rPr>
        <w:t xml:space="preserve">
айырылады. </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