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1ebc" w14:textId="8581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XXXIII сессиясының N 359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2008 жылғы 23 қаңтардағы N 52 шешімі. Қарағанды облысы Сәтбаев қаласы Әділет басқармасында 2008 жылғы 25 ақпанда N 8-6-59 тіркелді. Күші жойылды - Қарағанды облысы Сәтбаев қалалық мәслихатының 2010 жылғы 14 мамырдағы N 336 шешімімен</w:t>
      </w:r>
    </w:p>
    <w:p>
      <w:pPr>
        <w:spacing w:after="0"/>
        <w:ind w:left="0"/>
        <w:jc w:val="both"/>
      </w:pPr>
      <w:r>
        <w:rPr>
          <w:rFonts w:ascii="Times New Roman"/>
          <w:b w:val="false"/>
          <w:i/>
          <w:color w:val="800000"/>
          <w:sz w:val="28"/>
        </w:rPr>
        <w:t>      Ескерту. Күші жойылды - Қарағанды облысы Сәтбаев қалалық мәслихатының 2010.05.14 N 336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2004 жылғы 4 қыркүйектегі Заңына,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2006 жылғы 15 маусымдағы "Қазақстан Республикасында 2006-2008 жылдары тұрмыстық-коммуналдық сфераны дамыту бағдарламасы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XXXIII сессиясының </w:t>
      </w:r>
      <w:r>
        <w:rPr>
          <w:rFonts w:ascii="Times New Roman"/>
          <w:b w:val="false"/>
          <w:i w:val="false"/>
          <w:color w:val="000000"/>
          <w:sz w:val="28"/>
        </w:rPr>
        <w:t>N 359</w:t>
      </w:r>
      <w:r>
        <w:rPr>
          <w:rFonts w:ascii="Times New Roman"/>
          <w:b w:val="false"/>
          <w:i w:val="false"/>
          <w:color w:val="000000"/>
          <w:sz w:val="28"/>
        </w:rPr>
        <w:t xml:space="preserve"> шешіміне (Сәтбаев қаласының Әділет басқармасында 2006 жылғы 4 тамызда 8-6-30 нөмірімен тіркелген және "Шарайна" газетінің 2006 жылғы 9 тамыздағы 91 (1346) нөмірінде жарияланған) келесі өзгеріс енгізілсін:</w:t>
      </w:r>
      <w:r>
        <w:br/>
      </w:r>
      <w:r>
        <w:rPr>
          <w:rFonts w:ascii="Times New Roman"/>
          <w:b w:val="false"/>
          <w:i w:val="false"/>
          <w:color w:val="000000"/>
          <w:sz w:val="28"/>
        </w:rPr>
        <w:t>
      көрсетілген шешіммен бекітілген 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1-тараудың 2-тармағындағы "18 % мөлшерінде отбасының жиынтық табысымен" сөздері "15 % мөлшерінде отбасының жиынтық табысымен"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2008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p>
    <w:p>
      <w:pPr>
        <w:spacing w:after="0"/>
        <w:ind w:left="0"/>
        <w:jc w:val="both"/>
      </w:pPr>
      <w:r>
        <w:rPr>
          <w:rFonts w:ascii="Times New Roman"/>
          <w:b w:val="false"/>
          <w:i/>
          <w:color w:val="000000"/>
          <w:sz w:val="28"/>
        </w:rPr>
        <w:t>      Сессия төрайымы                            Ә. Сәденова</w:t>
      </w:r>
    </w:p>
    <w:p>
      <w:pPr>
        <w:spacing w:after="0"/>
        <w:ind w:left="0"/>
        <w:jc w:val="both"/>
      </w:pPr>
      <w:r>
        <w:rPr>
          <w:rFonts w:ascii="Times New Roman"/>
          <w:b w:val="false"/>
          <w:i/>
          <w:color w:val="000000"/>
          <w:sz w:val="28"/>
        </w:rPr>
        <w:t>      Қалалық мәслихаттың хатшысы                М. Ковтун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қалалық еңбекпен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2008 жылғы 23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