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bbae" w14:textId="648b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мәслихаттың 2006 жылғы 14 шілдедегі 31 сессиясының N 31/7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2008 жылғы 02 шілдедегі N 11/7 шешімі. Қарағанды облысы Теміртау қаласы Әділет басқармасында 2008 жылғы 30 шілдеде N 8-3-63 тіркелді. Күші жойылды - Қарағанды облысы Теміртау қалалық мәслихатының 2010 жылғы 14 қыркүйектегі N 31/5 шешімімен</w:t>
      </w:r>
    </w:p>
    <w:p>
      <w:pPr>
        <w:spacing w:after="0"/>
        <w:ind w:left="0"/>
        <w:jc w:val="both"/>
      </w:pPr>
      <w:r>
        <w:rPr>
          <w:rFonts w:ascii="Times New Roman"/>
          <w:b w:val="false"/>
          <w:i/>
          <w:color w:val="800000"/>
          <w:sz w:val="28"/>
        </w:rPr>
        <w:t xml:space="preserve">      Ескерту. Күші жойылды - Қарағанды облысы Теміртау қалалық мәслихатының 2010.09.14 N 31/5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2006 - 2008 жылдары тұрғын үй-коммуналдық саланы дамыту Бағдарламасын бекіту туралы" Қаулысының негізінде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Теміртау қалалық мәслихаттың 2006 жылғы 14 шілдедегі 31 сессиясының </w:t>
      </w:r>
      <w:r>
        <w:rPr>
          <w:rFonts w:ascii="Times New Roman"/>
          <w:b w:val="false"/>
          <w:i w:val="false"/>
          <w:color w:val="000000"/>
          <w:sz w:val="28"/>
        </w:rPr>
        <w:t>N 31/7</w:t>
      </w:r>
      <w:r>
        <w:rPr>
          <w:rFonts w:ascii="Times New Roman"/>
          <w:b w:val="false"/>
          <w:i w:val="false"/>
          <w:color w:val="000000"/>
          <w:sz w:val="28"/>
        </w:rPr>
        <w:t xml:space="preserve"> "</w:t>
      </w:r>
      <w:r>
        <w:rPr>
          <w:rFonts w:ascii="Times New Roman"/>
          <w:b w:val="false"/>
          <w:i w:val="false"/>
          <w:color w:val="000000"/>
          <w:sz w:val="28"/>
        </w:rPr>
        <w:t xml:space="preserve">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(8-3-24 нөмірмен тіркелген, "Зеркало" газетінің 2006 жылғы 9 тамыздағы N 32, "Теміртау" газетінің 2006 жылғы 10 тамыздағы N 32 жарияланған) келесі өзгертулер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 баптың</w:t>
      </w:r>
      <w:r>
        <w:rPr>
          <w:rFonts w:ascii="Times New Roman"/>
          <w:b w:val="false"/>
          <w:i w:val="false"/>
          <w:color w:val="000000"/>
          <w:sz w:val="28"/>
        </w:rPr>
        <w:t xml:space="preserve"> 2 тармағындағы</w:t>
      </w:r>
      <w:r>
        <w:rPr>
          <w:rFonts w:ascii="Times New Roman"/>
          <w:b w:val="false"/>
          <w:i w:val="false"/>
          <w:color w:val="000000"/>
          <w:sz w:val="28"/>
        </w:rPr>
        <w:t xml:space="preserve"> "20" саны "10" санына ауыстырылсын;</w:t>
      </w:r>
      <w:r>
        <w:br/>
      </w:r>
      <w:r>
        <w:rPr>
          <w:rFonts w:ascii="Times New Roman"/>
          <w:b w:val="false"/>
          <w:i w:val="false"/>
          <w:color w:val="000000"/>
          <w:sz w:val="28"/>
        </w:rPr>
        <w:t xml:space="preserve">
      2) </w:t>
      </w:r>
      <w:r>
        <w:rPr>
          <w:rFonts w:ascii="Times New Roman"/>
          <w:b w:val="false"/>
          <w:i w:val="false"/>
          <w:color w:val="000000"/>
          <w:sz w:val="28"/>
        </w:rPr>
        <w:t>4 баптың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14 тармағындағы</w:t>
      </w:r>
      <w:r>
        <w:rPr>
          <w:rFonts w:ascii="Times New Roman"/>
          <w:b w:val="false"/>
          <w:i w:val="false"/>
          <w:color w:val="000000"/>
          <w:sz w:val="28"/>
        </w:rPr>
        <w:t xml:space="preserve"> "отбасы құрамы" сөзінен кейін ", сонымен қатар тұрғын үйін ұстаұға және коммуналдық қызметке төлеген шығындары." сөзімен толықтырылсын;</w:t>
      </w:r>
      <w:r>
        <w:br/>
      </w:r>
      <w:r>
        <w:rPr>
          <w:rFonts w:ascii="Times New Roman"/>
          <w:b w:val="false"/>
          <w:i w:val="false"/>
          <w:color w:val="000000"/>
          <w:sz w:val="28"/>
        </w:rPr>
        <w:t>
      </w:t>
      </w:r>
      <w:r>
        <w:rPr>
          <w:rFonts w:ascii="Times New Roman"/>
          <w:b w:val="false"/>
          <w:i w:val="false"/>
          <w:color w:val="000000"/>
          <w:sz w:val="28"/>
        </w:rPr>
        <w:t>16 тармақшағы</w:t>
      </w:r>
      <w:r>
        <w:rPr>
          <w:rFonts w:ascii="Times New Roman"/>
          <w:b w:val="false"/>
          <w:i w:val="false"/>
          <w:color w:val="000000"/>
          <w:sz w:val="28"/>
        </w:rPr>
        <w:t xml:space="preserve"> "коммуналдық қызметке," сөзінен кейін "тұрғын үйді ұстаұға, отбасы құрамы және отбасының тұтас табысының көлемі," сөзімен толықтырылсын;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баптың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32 тармағындағы</w:t>
      </w:r>
      <w:r>
        <w:rPr>
          <w:rFonts w:ascii="Times New Roman"/>
          <w:b w:val="false"/>
          <w:i w:val="false"/>
          <w:color w:val="000000"/>
          <w:sz w:val="28"/>
        </w:rPr>
        <w:t xml:space="preserve"> 10) тармақшасы ", қалалық қоғамдық көлікте (такси, трамвайдан басқа) жеңілдікпен жол жүру билетінің құны" сөзімен толықтырылсын;</w:t>
      </w:r>
      <w:r>
        <w:br/>
      </w:r>
      <w:r>
        <w:rPr>
          <w:rFonts w:ascii="Times New Roman"/>
          <w:b w:val="false"/>
          <w:i w:val="false"/>
          <w:color w:val="000000"/>
          <w:sz w:val="28"/>
        </w:rPr>
        <w:t>
      11) тармақша төмендегідей абзацпен толықтырылсын:</w:t>
      </w:r>
      <w:r>
        <w:br/>
      </w:r>
      <w:r>
        <w:rPr>
          <w:rFonts w:ascii="Times New Roman"/>
          <w:b w:val="false"/>
          <w:i w:val="false"/>
          <w:color w:val="000000"/>
          <w:sz w:val="28"/>
        </w:rPr>
        <w:t>
      "білім туралы заңнамаға сәйкес білім беру ұйымдарының тегін көрсететін көмегі және тамақтандыруы;";</w:t>
      </w:r>
      <w:r>
        <w:br/>
      </w:r>
      <w:r>
        <w:rPr>
          <w:rFonts w:ascii="Times New Roman"/>
          <w:b w:val="false"/>
          <w:i w:val="false"/>
          <w:color w:val="000000"/>
          <w:sz w:val="28"/>
        </w:rPr>
        <w:t>
      32 тармақ келесі тармақталармен толықтырылсын:</w:t>
      </w:r>
      <w:r>
        <w:br/>
      </w:r>
      <w:r>
        <w:rPr>
          <w:rFonts w:ascii="Times New Roman"/>
          <w:b w:val="false"/>
          <w:i w:val="false"/>
          <w:color w:val="000000"/>
          <w:sz w:val="28"/>
        </w:rPr>
        <w:t>
      "14) тұрғындардың көш-қоны мәселесі жөніндегі заңнамалық актілерде оралмандардың:</w:t>
      </w:r>
      <w:r>
        <w:br/>
      </w:r>
      <w:r>
        <w:rPr>
          <w:rFonts w:ascii="Times New Roman"/>
          <w:b w:val="false"/>
          <w:i w:val="false"/>
          <w:color w:val="000000"/>
          <w:sz w:val="28"/>
        </w:rPr>
        <w:t>
      тұрақты тұратын мекенжайына келу және мүліктерін әкелу (оның ішінде малын);</w:t>
      </w:r>
      <w:r>
        <w:br/>
      </w:r>
      <w:r>
        <w:rPr>
          <w:rFonts w:ascii="Times New Roman"/>
          <w:b w:val="false"/>
          <w:i w:val="false"/>
          <w:color w:val="000000"/>
          <w:sz w:val="28"/>
        </w:rPr>
        <w:t>
      келген жерден тұрғын үй алу шығындарының орнына төлеуге және біржолғы жәрдемақы төлемдерін төлеуге қарастырылған қаражат;</w:t>
      </w:r>
      <w:r>
        <w:br/>
      </w:r>
      <w:r>
        <w:rPr>
          <w:rFonts w:ascii="Times New Roman"/>
          <w:b w:val="false"/>
          <w:i w:val="false"/>
          <w:color w:val="000000"/>
          <w:sz w:val="28"/>
        </w:rPr>
        <w:t>
      15) жергілікті бюджеттен ақшалай немесе заттай көрсетілетін көмек, оның ішінде азаматтардың жекеленген санаттарына негізгі азықтық тағамдар бағасының өсуіне байланысты көрсетілетін материалдық көмек.";</w:t>
      </w:r>
      <w:r>
        <w:br/>
      </w:r>
      <w:r>
        <w:rPr>
          <w:rFonts w:ascii="Times New Roman"/>
          <w:b w:val="false"/>
          <w:i w:val="false"/>
          <w:color w:val="000000"/>
          <w:sz w:val="28"/>
        </w:rPr>
        <w:t xml:space="preserve">
      4) </w:t>
      </w:r>
      <w:r>
        <w:rPr>
          <w:rFonts w:ascii="Times New Roman"/>
          <w:b w:val="false"/>
          <w:i w:val="false"/>
          <w:color w:val="000000"/>
          <w:sz w:val="28"/>
        </w:rPr>
        <w:t>10 баптың</w:t>
      </w:r>
      <w:r>
        <w:rPr>
          <w:rFonts w:ascii="Times New Roman"/>
          <w:b w:val="false"/>
          <w:i w:val="false"/>
          <w:color w:val="000000"/>
          <w:sz w:val="28"/>
        </w:rPr>
        <w:t xml:space="preserve"> 43 тармағының</w:t>
      </w:r>
      <w:r>
        <w:rPr>
          <w:rFonts w:ascii="Times New Roman"/>
          <w:b w:val="false"/>
          <w:i w:val="false"/>
          <w:color w:val="000000"/>
          <w:sz w:val="28"/>
        </w:rPr>
        <w:t xml:space="preserve"> бірінші абзацындағы:</w:t>
      </w:r>
      <w:r>
        <w:br/>
      </w:r>
      <w:r>
        <w:rPr>
          <w:rFonts w:ascii="Times New Roman"/>
          <w:b w:val="false"/>
          <w:i w:val="false"/>
          <w:color w:val="000000"/>
          <w:sz w:val="28"/>
        </w:rPr>
        <w:t>
      "анықтама" сөзі "сот орындаушысынан немесе" сөзімен толықтырылсын;</w:t>
      </w:r>
      <w:r>
        <w:br/>
      </w:r>
      <w:r>
        <w:rPr>
          <w:rFonts w:ascii="Times New Roman"/>
          <w:b w:val="false"/>
          <w:i w:val="false"/>
          <w:color w:val="000000"/>
          <w:sz w:val="28"/>
        </w:rPr>
        <w:t>
      "аудармайды" сөзі "бас бастандығынан айыру орындарында немесе уақытша ұстау изоляторында ұстау уақытын көсету" сөздерімен толықтырылсын;</w:t>
      </w:r>
      <w:r>
        <w:br/>
      </w:r>
      <w:r>
        <w:rPr>
          <w:rFonts w:ascii="Times New Roman"/>
          <w:b w:val="false"/>
          <w:i w:val="false"/>
          <w:color w:val="000000"/>
          <w:sz w:val="28"/>
        </w:rPr>
        <w:t xml:space="preserve">
      5) </w:t>
      </w:r>
      <w:r>
        <w:rPr>
          <w:rFonts w:ascii="Times New Roman"/>
          <w:b w:val="false"/>
          <w:i w:val="false"/>
          <w:color w:val="000000"/>
          <w:sz w:val="28"/>
        </w:rPr>
        <w:t>2 қосымшаның</w:t>
      </w:r>
      <w:r>
        <w:rPr>
          <w:rFonts w:ascii="Times New Roman"/>
          <w:b w:val="false"/>
          <w:i w:val="false"/>
          <w:color w:val="000000"/>
          <w:sz w:val="28"/>
        </w:rPr>
        <w:t xml:space="preserve"> 7 тармағында:</w:t>
      </w:r>
      <w:r>
        <w:br/>
      </w:r>
      <w:r>
        <w:rPr>
          <w:rFonts w:ascii="Times New Roman"/>
          <w:b w:val="false"/>
          <w:i w:val="false"/>
          <w:color w:val="000000"/>
          <w:sz w:val="28"/>
        </w:rPr>
        <w:t>
      "коммуналдық қызметтердің" сөздерінен кейін "тұрғын үйді ұстау" сөздерімен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өткеннен соң күшіне енеді.</w:t>
      </w:r>
    </w:p>
    <w:p>
      <w:pPr>
        <w:spacing w:after="0"/>
        <w:ind w:left="0"/>
        <w:jc w:val="both"/>
      </w:pPr>
      <w:r>
        <w:rPr>
          <w:rFonts w:ascii="Times New Roman"/>
          <w:b w:val="false"/>
          <w:i/>
          <w:color w:val="000000"/>
          <w:sz w:val="28"/>
        </w:rPr>
        <w:t>      Сессия төрағасы                            Н. Жұманов</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"Теміртау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Юрий Николаевич Ким</w:t>
      </w:r>
      <w:r>
        <w:br/>
      </w:r>
      <w:r>
        <w:rPr>
          <w:rFonts w:ascii="Times New Roman"/>
          <w:b w:val="false"/>
          <w:i w:val="false"/>
          <w:color w:val="000000"/>
          <w:sz w:val="28"/>
        </w:rPr>
        <w:t>
      02 шілде 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