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3094" w14:textId="5f13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Табысы аз отбасыларына (азаматтарға) тұрғын жайды ұстауға (жеке үйді ұстаудан басқа) және коммуналдық қызметтерді тұтынуға берілетін тұрғын үй көмегін көрсету жөніндегі Ереже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2008 жылғы 02 қазандағы N 10-8 Шешімі. Жамбыл облысы Қордай ауданының Әділет басқармасында 2008 жылғы 10 қарашада 67 нөмірімен тіркелді. Күші жойылды - Жамбыл облысы Қордай аудандық мәслихатының 2009 жылғы 27 қаңтардағы № 13-8 Шешімімен</w:t>
      </w:r>
    </w:p>
    <w:p>
      <w:pPr>
        <w:spacing w:after="0"/>
        <w:ind w:left="0"/>
        <w:jc w:val="both"/>
      </w:pPr>
      <w:r>
        <w:rPr>
          <w:rFonts w:ascii="Times New Roman"/>
          <w:b w:val="false"/>
          <w:i w:val="false"/>
          <w:color w:val="ff0000"/>
          <w:sz w:val="28"/>
        </w:rPr>
        <w:t>      Ескерту. Күші жойылды - Жамбыл облысы Қордай аудандық мәслихатының 2009.01.27 № 13-8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 бабының 2 </w:t>
      </w:r>
      <w:r>
        <w:rPr>
          <w:rFonts w:ascii="Times New Roman"/>
          <w:b w:val="false"/>
          <w:i w:val="false"/>
          <w:color w:val="000000"/>
          <w:sz w:val="28"/>
        </w:rPr>
        <w:t>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Табысы аз отбасыларына (азаматтарға) тұрғын жайды ұстауға (жеке тұрғын үйді ұстаудан басқа) және коммуналдық қызметтерді тұтынуға берілетін тұрғын үй көмегін көрсету жөніндегі Ережесі бекітілсін.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өткеннен бастап заңды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Е. Мақұлбаев                       Т. Сүгірбай</w:t>
      </w:r>
    </w:p>
    <w:bookmarkStart w:name="z4"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2008 жылғы 2 қазандағы</w:t>
      </w:r>
      <w:r>
        <w:br/>
      </w:r>
      <w:r>
        <w:rPr>
          <w:rFonts w:ascii="Times New Roman"/>
          <w:b w:val="false"/>
          <w:i w:val="false"/>
          <w:color w:val="000000"/>
          <w:sz w:val="28"/>
        </w:rPr>
        <w:t>
№ 10-8 шешімімен бекітілген</w:t>
      </w:r>
    </w:p>
    <w:bookmarkEnd w:id="1"/>
    <w:bookmarkStart w:name="z5" w:id="2"/>
    <w:p>
      <w:pPr>
        <w:spacing w:after="0"/>
        <w:ind w:left="0"/>
        <w:jc w:val="left"/>
      </w:pPr>
      <w:r>
        <w:rPr>
          <w:rFonts w:ascii="Times New Roman"/>
          <w:b/>
          <w:i w:val="false"/>
          <w:color w:val="000000"/>
        </w:rPr>
        <w:t xml:space="preserve"> 
Табысы аз отбасыларына (азаматтарға) тұрғын жайды ұстауға</w:t>
      </w:r>
      <w:r>
        <w:br/>
      </w:r>
      <w:r>
        <w:rPr>
          <w:rFonts w:ascii="Times New Roman"/>
          <w:b/>
          <w:i w:val="false"/>
          <w:color w:val="000000"/>
        </w:rPr>
        <w:t>
(жеке тұрғын үйді ұстаудан басқа) және коммуналдық қызметтерді</w:t>
      </w:r>
      <w:r>
        <w:br/>
      </w:r>
      <w:r>
        <w:rPr>
          <w:rFonts w:ascii="Times New Roman"/>
          <w:b/>
          <w:i w:val="false"/>
          <w:color w:val="000000"/>
        </w:rPr>
        <w:t>
тұтынуға берілетін тұрғын үй көмегін көрсету жөніндегі Ереже</w:t>
      </w:r>
    </w:p>
    <w:bookmarkEnd w:id="2"/>
    <w:p>
      <w:pPr>
        <w:spacing w:after="0"/>
        <w:ind w:left="0"/>
        <w:jc w:val="both"/>
      </w:pPr>
      <w:r>
        <w:rPr>
          <w:rFonts w:ascii="Times New Roman"/>
          <w:b w:val="false"/>
          <w:i w:val="false"/>
          <w:color w:val="000000"/>
          <w:sz w:val="28"/>
        </w:rPr>
        <w:t xml:space="preserve">      Табысы аз отбасыларына (азаматтарға) тұрғын жайды ұстауға (жеке тұрғын үйді ұстаудан басқа) және коммуналдық қызметтерді тұтынуға берілетін тұрғын үй көмегі - табысы аз отбасыларына (азаматтарға) тұрғын жайды ұстауға (жеке тұрғын үйді ұстаудан басқа) және коммуналдық қызметтерді тұтыну шығындарының орнын толтыру үшін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негізінде мемлекет тарапынан төленетін ақы.</w:t>
      </w:r>
    </w:p>
    <w:bookmarkStart w:name="z6" w:id="3"/>
    <w:p>
      <w:pPr>
        <w:spacing w:after="0"/>
        <w:ind w:left="0"/>
        <w:jc w:val="left"/>
      </w:pPr>
      <w:r>
        <w:rPr>
          <w:rFonts w:ascii="Times New Roman"/>
          <w:b/>
          <w:i w:val="false"/>
          <w:color w:val="000000"/>
        </w:rPr>
        <w:t xml:space="preserve"> 
1. Табысы аз отбасыларына (азаматтарға) тұрғын жайды ұстауға</w:t>
      </w:r>
      <w:r>
        <w:br/>
      </w:r>
      <w:r>
        <w:rPr>
          <w:rFonts w:ascii="Times New Roman"/>
          <w:b/>
          <w:i w:val="false"/>
          <w:color w:val="000000"/>
        </w:rPr>
        <w:t>
(жеке тұрғын үйді ұстаудан басқа) және коммуналдық қызметтерді</w:t>
      </w:r>
      <w:r>
        <w:br/>
      </w:r>
      <w:r>
        <w:rPr>
          <w:rFonts w:ascii="Times New Roman"/>
          <w:b/>
          <w:i w:val="false"/>
          <w:color w:val="000000"/>
        </w:rPr>
        <w:t>
тұтынуға берілетін тұрғын үй көмегін тағайындау тәртібі мен</w:t>
      </w:r>
      <w:r>
        <w:br/>
      </w:r>
      <w:r>
        <w:rPr>
          <w:rFonts w:ascii="Times New Roman"/>
          <w:b/>
          <w:i w:val="false"/>
          <w:color w:val="000000"/>
        </w:rPr>
        <w:t>
мөлшері</w:t>
      </w:r>
    </w:p>
    <w:bookmarkEnd w:id="3"/>
    <w:bookmarkStart w:name="z7" w:id="4"/>
    <w:p>
      <w:pPr>
        <w:spacing w:after="0"/>
        <w:ind w:left="0"/>
        <w:jc w:val="both"/>
      </w:pPr>
      <w:r>
        <w:rPr>
          <w:rFonts w:ascii="Times New Roman"/>
          <w:b w:val="false"/>
          <w:i w:val="false"/>
          <w:color w:val="000000"/>
          <w:sz w:val="28"/>
        </w:rPr>
        <w:t>
      1. Табысы аз отбасыларына (азаматтарға) тұрғын жайды ұстауға (жеке тұрғын үйді ұстаудан басқа) және коммуналдық қызметтерді тұтынуға берілетін тұрғын үй көмегі (әрі қарай тұрғын үй көмегі) осы жерде тұрақты тұратын және тұрғын жайдың меншік иесі немесе жалдаушысы (қайта жалдаушы) болып табылатын табысы аз отбасыларына (азаматтарға) жылына бір рет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2. Тұрғын үй көмегі орта есеппен жан басына шаққандағы айлық табыстары белгіленген азық-түлік себетінің құнынан төмен аз қамтылған отбасыларына (азаматтарға) коммуналдық қызметтерді тұтыну шығындарының орнын толтыру үшін жиырма еселенген айлық есептік көрсеткіш көлемінде және тұрғын жайды ұстауға (жеке тұрғын үйді ұстаудан басқа) жалпыға ортақ кондоминиум объектілеріне жөндеу жұмыстарын жүргізу үшін жетпіс еселенген айлық есептік көрсеткіш көлемінде тағайындалады.</w:t>
      </w:r>
      <w:r>
        <w:br/>
      </w:r>
      <w:r>
        <w:rPr>
          <w:rFonts w:ascii="Times New Roman"/>
          <w:b w:val="false"/>
          <w:i w:val="false"/>
          <w:color w:val="000000"/>
          <w:sz w:val="28"/>
        </w:rPr>
        <w:t>
</w:t>
      </w:r>
      <w:r>
        <w:rPr>
          <w:rFonts w:ascii="Times New Roman"/>
          <w:b w:val="false"/>
          <w:i w:val="false"/>
          <w:color w:val="000000"/>
          <w:sz w:val="28"/>
        </w:rPr>
        <w:t xml:space="preserve">
      3. Тұрғын үй көмегін алу үшін Жамбыл облысы әкімиятының 2008 жылғы 25 сәуіріндегі № 119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бойынша мемлекеттік қызмет көрсетудің стандартына" сәйкес құжаттар тапсырылуы қажет (Жамбыл облыстық Әділет департаментінде 2008 жылы 06 маусымда 1691 нөмірімен тіркелді).</w:t>
      </w:r>
    </w:p>
    <w:bookmarkEnd w:id="4"/>
    <w:p>
      <w:pPr>
        <w:spacing w:after="0"/>
        <w:ind w:left="0"/>
        <w:jc w:val="left"/>
      </w:pPr>
      <w:r>
        <w:rPr>
          <w:rFonts w:ascii="Times New Roman"/>
          <w:b/>
          <w:i w:val="false"/>
          <w:color w:val="000000"/>
        </w:rPr>
        <w:t xml:space="preserve"> 2. Табысы аз отбасыларына (азаматтарға) тұрғын жайды ұстауға</w:t>
      </w:r>
      <w:r>
        <w:br/>
      </w:r>
      <w:r>
        <w:rPr>
          <w:rFonts w:ascii="Times New Roman"/>
          <w:b/>
          <w:i w:val="false"/>
          <w:color w:val="000000"/>
        </w:rPr>
        <w:t>
(жеке тұрғын үйді ұстаудан басқа) және коммуналдық қызметтерді</w:t>
      </w:r>
      <w:r>
        <w:br/>
      </w:r>
      <w:r>
        <w:rPr>
          <w:rFonts w:ascii="Times New Roman"/>
          <w:b/>
          <w:i w:val="false"/>
          <w:color w:val="000000"/>
        </w:rPr>
        <w:t>
тұтынуға берілетін тұрғын үй көмегін төлеу тәртібі</w:t>
      </w:r>
    </w:p>
    <w:bookmarkStart w:name="z10" w:id="5"/>
    <w:p>
      <w:pPr>
        <w:spacing w:after="0"/>
        <w:ind w:left="0"/>
        <w:jc w:val="both"/>
      </w:pPr>
      <w:r>
        <w:rPr>
          <w:rFonts w:ascii="Times New Roman"/>
          <w:b w:val="false"/>
          <w:i w:val="false"/>
          <w:color w:val="000000"/>
          <w:sz w:val="28"/>
        </w:rPr>
        <w:t>
      4. Тұрғын үй көмегінің төлеуі аудандық бюджет есебінен осы көмекті көрсетуге көзделген сома шегінде ғана, екінші деңгейдегі банкілер немесе пошта байланыс бөлімшелері арқылы жүзеге асырылады.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