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5800c" w14:textId="cc580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арналған қалалық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2008 жылғы 26 желтоқсандағы N 13-4 шешімі. Жамбыл облысы Тараз қаласының Әділет басқармасында 2009 жылғы 09 қаңтарда N 84 тіркелді.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"2009 жылға арналған облыстық бюджет туралы" Жамбыл облыстық мәслихатының 2008 жылғы 18 желтоқсандағы № 10-4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актілердің мемлекеттік тіркеу Тізілімінде № 1716 болып тіркелген)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жылға арналған қалалық бюджет,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- 13 425 516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- 3 093 839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- 154 571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- 922655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- 9 254 451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- 13 722 278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 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-297762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- 297762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түсімі - 652000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- 360000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 қозғалысы - 5762 теңге.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1-тармаққа өзгерту енгізілді - Тараз қалалық мәслихатының 2009.02.18 </w:t>
      </w:r>
      <w:r>
        <w:rPr>
          <w:rFonts w:ascii="Times New Roman"/>
          <w:b w:val="false"/>
          <w:i w:val="false"/>
          <w:color w:val="ff0000"/>
          <w:sz w:val="28"/>
        </w:rPr>
        <w:t>№ 15-3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2009.04.28 </w:t>
      </w:r>
      <w:r>
        <w:rPr>
          <w:rFonts w:ascii="Times New Roman"/>
          <w:b w:val="false"/>
          <w:i w:val="false"/>
          <w:color w:val="ff0000"/>
          <w:sz w:val="28"/>
        </w:rPr>
        <w:t>№ 17-3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2009.08.04 </w:t>
      </w:r>
      <w:r>
        <w:rPr>
          <w:rFonts w:ascii="Times New Roman"/>
          <w:b w:val="false"/>
          <w:i w:val="false"/>
          <w:color w:val="ff0000"/>
          <w:sz w:val="28"/>
        </w:rPr>
        <w:t>№ 20-3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2009.11.06 </w:t>
      </w:r>
      <w:r>
        <w:rPr>
          <w:rFonts w:ascii="Times New Roman"/>
          <w:b w:val="false"/>
          <w:i w:val="false"/>
          <w:color w:val="ff0000"/>
          <w:sz w:val="28"/>
        </w:rPr>
        <w:t>№ 22-3</w:t>
      </w:r>
      <w:r>
        <w:rPr>
          <w:rFonts w:ascii="Times New Roman"/>
          <w:b w:val="false"/>
          <w:i w:val="false"/>
          <w:color w:val="ff0000"/>
          <w:sz w:val="28"/>
        </w:rPr>
        <w:t xml:space="preserve">; 2009.12.05 </w:t>
      </w:r>
      <w:r>
        <w:rPr>
          <w:rFonts w:ascii="Times New Roman"/>
          <w:b w:val="false"/>
          <w:i w:val="false"/>
          <w:color w:val="ff0000"/>
          <w:sz w:val="28"/>
        </w:rPr>
        <w:t>№ 23-3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 жылғы 1 қаңтарынан бастап қолданысқа енгізіледі) Шешімдерімен.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2. Жеке табыс салығынан және әлеуметтік салықтан 2009 жылға арналған түсімдердің жалпы сомасы 30 пайыз мөлшерде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2009 жылға 4349825 мың теңге мөлшерінде субвенция орнатылсын.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2009 жылға арналған қала әкімдігінің резерві 5067 мың теңге сомасындағы мөлшерінде бекітілсін.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4-тармаққа өзгерту енгізілді - Тараз қалалық мәслихатының 2009.02.18 </w:t>
      </w:r>
      <w:r>
        <w:rPr>
          <w:rFonts w:ascii="Times New Roman"/>
          <w:b w:val="false"/>
          <w:i w:val="false"/>
          <w:color w:val="ff0000"/>
          <w:sz w:val="28"/>
        </w:rPr>
        <w:t>№ 15-3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2009.11.06 </w:t>
      </w:r>
      <w:r>
        <w:rPr>
          <w:rFonts w:ascii="Times New Roman"/>
          <w:b w:val="false"/>
          <w:i w:val="false"/>
          <w:color w:val="ff0000"/>
          <w:sz w:val="28"/>
        </w:rPr>
        <w:t>№ 22-3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 жылғы 1 қаңтарынан бастап қолданысқа енгізіледі) Шешімдерімен.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2009 жылға арналған қалалық бюджеттің бюджеттік инвестициялық жобаларды іске асыруға бағытталған бюджеттік бағдарламаларға бөлінген бюджеттік даму бағдарламаларының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2009 жылға арналған қалалық бюджеттің атқарылу процесіне секвестрлеуге жатпайтын бюджет бағдарламаларының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 xml:space="preserve">3-қосымшаға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Ауыл шаруашылығы мақсатындағы жер учаскелерін сатудан Тараз қаласы бюджетіне түсетін түсімдердің көлемі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 әділет органдарында мемлекеттік тіркеуден өткен күннен бастап күшіне енеді және 2009 жылдың 1 қаңтарынан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Тараз қалалық мәслихат               Тараз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сессиясының төрағасы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Г. Нұрымова                          Ө. Байшығашев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Тараз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13-4 шешіміне 1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1-Қосымша жаңа редакцияда - Тараз қалалық мәслихатының 2009.12.05 </w:t>
      </w:r>
      <w:r>
        <w:rPr>
          <w:rFonts w:ascii="Times New Roman"/>
          <w:b w:val="false"/>
          <w:i w:val="false"/>
          <w:color w:val="ff0000"/>
          <w:sz w:val="28"/>
        </w:rPr>
        <w:t>№ 23-3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 жылғы 1 қаңтарынан бастап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2009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743"/>
        <w:gridCol w:w="715"/>
        <w:gridCol w:w="9141"/>
        <w:gridCol w:w="1896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13425516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3093839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922758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922758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983000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983000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781269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493965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136246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151058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233804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42486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89517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92382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</w:t>
            </w:r>
          </w:p>
        </w:tc>
      </w:tr>
      <w:tr>
        <w:trPr>
          <w:trHeight w:val="9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173008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173008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154571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кәсіпорынның таза кірісі бөлігіндегі түсімдер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 көрсететін қызметтерді сатудан түсетін түсімдер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 көрсететін қызметтерді сатудан түсетін түсімдер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</w:p>
        </w:tc>
      </w:tr>
      <w:tr>
        <w:trPr>
          <w:trHeight w:val="9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9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 өткізуден түсетін ақша түсімдері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14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123200</w:t>
            </w:r>
          </w:p>
        </w:tc>
      </w:tr>
      <w:tr>
        <w:trPr>
          <w:trHeight w:val="18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21741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21741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922655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557655</w:t>
            </w:r>
          </w:p>
        </w:tc>
      </w:tr>
      <w:tr>
        <w:trPr>
          <w:trHeight w:val="6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557655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365000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9254451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9254451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9254451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696"/>
        <w:gridCol w:w="750"/>
        <w:gridCol w:w="8974"/>
        <w:gridCol w:w="192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Шығыстар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13723278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156366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88473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88473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қаржы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33554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22083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экономика және бюджеттік жоспарлау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21861</w:t>
            </w:r>
          </w:p>
        </w:tc>
      </w:tr>
      <w:tr>
        <w:trPr>
          <w:trHeight w:val="5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21861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5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6850877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927444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927444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4839252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4623236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133370</w:t>
            </w:r>
          </w:p>
        </w:tc>
      </w:tr>
      <w:tr>
        <w:trPr>
          <w:trHeight w:val="8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82646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1019630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497114</w:t>
            </w:r>
          </w:p>
        </w:tc>
      </w:tr>
      <w:tr>
        <w:trPr>
          <w:trHeight w:val="8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</w:t>
            </w:r>
          </w:p>
        </w:tc>
      </w:tr>
      <w:tr>
        <w:trPr>
          <w:trHeight w:val="8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478016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64551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64551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1413373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1322280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435929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75113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334486</w:t>
            </w:r>
          </w:p>
        </w:tc>
      </w:tr>
      <w:tr>
        <w:trPr>
          <w:trHeight w:val="5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45758</w:t>
            </w:r>
          </w:p>
        </w:tc>
      </w:tr>
      <w:tr>
        <w:trPr>
          <w:trHeight w:val="5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55412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46161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275935</w:t>
            </w:r>
          </w:p>
        </w:tc>
      </w:tr>
      <w:tr>
        <w:trPr>
          <w:trHeight w:val="8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38361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66093</w:t>
            </w:r>
          </w:p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63763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3747490</w:t>
            </w:r>
          </w:p>
        </w:tc>
      </w:tr>
      <w:tr>
        <w:trPr>
          <w:trHeight w:val="5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65216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56716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2416613</w:t>
            </w:r>
          </w:p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902552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849999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(немесе) сатып алу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664062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818671</w:t>
            </w:r>
          </w:p>
        </w:tc>
      </w:tr>
      <w:tr>
        <w:trPr>
          <w:trHeight w:val="8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818671</w:t>
            </w:r>
          </w:p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430590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204500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278474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102000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</w:t>
            </w:r>
          </w:p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өткiзу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8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30681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30681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53623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53623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36483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36483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30231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8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54318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44197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22078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22119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35173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</w:t>
            </w:r>
          </w:p>
        </w:tc>
      </w:tr>
      <w:tr>
        <w:trPr>
          <w:trHeight w:val="5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21032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21032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1025609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1025609</w:t>
            </w:r>
          </w:p>
        </w:tc>
      </w:tr>
      <w:tr>
        <w:trPr>
          <w:trHeight w:val="8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674132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351477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қаржы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5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32204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</w:t>
            </w:r>
          </w:p>
        </w:tc>
      </w:tr>
      <w:tr>
        <w:trPr>
          <w:trHeight w:val="8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және концессиялық жобалардың техникалық-экономикалық негіздемелерін әзірлеу және оларға сараптама жасау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қаржы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Қаржы активтерімен операциялар бойынша сальдо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-297762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297762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қаржы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Тараз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13-4 шешіміне 2 қосымша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қалалық бюджеттің бюджеттік инвестициялық жобаларды іске асыруға бағытталған бюджеттік бағдарламаларға бөлінген бюджеттік даму бағдарламаларының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920"/>
        <w:gridCol w:w="883"/>
        <w:gridCol w:w="1037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15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құрылысы</w:t>
            </w:r>
          </w:p>
        </w:tc>
      </w:tr>
      <w:tr>
        <w:trPr>
          <w:trHeight w:val="6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Тараз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13-4 шешіміне 3 қосымша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қалалық бюджеттің атқарылу процесіне секвестрлеуге жайпайтын бюджет бағдарламаларының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991"/>
        <w:gridCol w:w="936"/>
        <w:gridCol w:w="1038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15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6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3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Тараз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13-4 шешіміне 4 қосымша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 шаруашылығы мақсатындағы жер учаскелерін сатудан Тараз қаласы бюджетіне түсетін түсімдердің көлемі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675"/>
        <w:gridCol w:w="804"/>
        <w:gridCol w:w="9222"/>
        <w:gridCol w:w="1797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 учаскелерін сатудан ауданның (облыстық маңызы бар қаланың) бюджетіне түсетін түсімдердің көлемі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