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09cb" w14:textId="aac0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маңындағы аймақтар құрамына кірісті жер пайдалану және 
ауылшаруашылық  мақсатындағы жерлердің ең төменгі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мәслихатының 2008 жылғы 28 тамыздағы N 14-3 шешімі және Қарасай ауданы әкімдігінің 2008 жылғы 28 тамыздағы N 8-1111 қаулысы. Алматы облысының Әділет департаменті Қарасай ауданының Әділет басқармасында 2008 жылдың 19 қыркүйегінде N 2-11-56 тіркелді. Күші жойылды - Алматы облысы Қарасай ауданы мәслихатының 2009 жылғы 22 желтоқсандағы N 36-4 шешімі және Қарасай ауданы әкімдігінің 2009 жылғы 22 желтоқсандағы N 12-1223 қаулысымен</w:t>
      </w:r>
    </w:p>
    <w:p>
      <w:pPr>
        <w:spacing w:after="0"/>
        <w:ind w:left="0"/>
        <w:jc w:val="both"/>
      </w:pPr>
      <w:r>
        <w:rPr>
          <w:rFonts w:ascii="Times New Roman"/>
          <w:b w:val="false"/>
          <w:i w:val="false"/>
          <w:color w:val="ff0000"/>
          <w:sz w:val="28"/>
        </w:rPr>
        <w:t>      Ескерту. Күші жойылды - Алматы облысы Қарасай ауданы мәслихатының 2009.12.22 N 36-4 Шешімі және Қарасай ауданы әкімдігінің 2009.12.22 N 12-1223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13 тармақшасына, </w:t>
      </w:r>
      <w:r>
        <w:rPr>
          <w:rFonts w:ascii="Times New Roman"/>
          <w:b w:val="false"/>
          <w:i w:val="false"/>
          <w:color w:val="000000"/>
          <w:sz w:val="28"/>
        </w:rPr>
        <w:t>31 бабының</w:t>
      </w:r>
      <w:r>
        <w:rPr>
          <w:rFonts w:ascii="Times New Roman"/>
          <w:b w:val="false"/>
          <w:i w:val="false"/>
          <w:color w:val="000000"/>
          <w:sz w:val="28"/>
        </w:rPr>
        <w:t xml:space="preserve"> 10 тармақшасына, Жер кодексінің 24, 37, </w:t>
      </w:r>
      <w:r>
        <w:rPr>
          <w:rFonts w:ascii="Times New Roman"/>
          <w:b w:val="false"/>
          <w:i w:val="false"/>
          <w:color w:val="000000"/>
          <w:sz w:val="28"/>
        </w:rPr>
        <w:t>108</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w:t>
      </w:r>
      <w:r>
        <w:rPr>
          <w:rFonts w:ascii="Times New Roman"/>
          <w:b w:val="false"/>
          <w:i w:val="false"/>
          <w:color w:val="000000"/>
          <w:sz w:val="28"/>
        </w:rPr>
        <w:t>110 баптарының</w:t>
      </w:r>
      <w:r>
        <w:rPr>
          <w:rFonts w:ascii="Times New Roman"/>
          <w:b w:val="false"/>
          <w:i w:val="false"/>
          <w:color w:val="000000"/>
          <w:sz w:val="28"/>
        </w:rPr>
        <w:t xml:space="preserve"> негізінде, «Алматы қаласының статусы және оны дамыту туралы» Қазақстан Республикасы Үкіметінің 1998 жылғы 17 наурыздағы № 228 </w:t>
      </w:r>
      <w:r>
        <w:rPr>
          <w:rFonts w:ascii="Times New Roman"/>
          <w:b w:val="false"/>
          <w:i w:val="false"/>
          <w:color w:val="000000"/>
          <w:sz w:val="28"/>
        </w:rPr>
        <w:t>Қаулысына</w:t>
      </w:r>
      <w:r>
        <w:rPr>
          <w:rFonts w:ascii="Times New Roman"/>
          <w:b w:val="false"/>
          <w:i w:val="false"/>
          <w:color w:val="000000"/>
          <w:sz w:val="28"/>
        </w:rPr>
        <w:t xml:space="preserve"> сәйкес аудан мәслихаты </w:t>
      </w:r>
      <w:r>
        <w:rPr>
          <w:rFonts w:ascii="Times New Roman"/>
          <w:b/>
          <w:i w:val="false"/>
          <w:color w:val="000000"/>
          <w:sz w:val="28"/>
        </w:rPr>
        <w:t>ШЕШІМ ҚАБЫЛДАДЫ</w:t>
      </w:r>
      <w:r>
        <w:rPr>
          <w:rFonts w:ascii="Times New Roman"/>
          <w:b w:val="false"/>
          <w:i w:val="false"/>
          <w:color w:val="000000"/>
          <w:sz w:val="28"/>
        </w:rPr>
        <w:t xml:space="preserve"> және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Қалалардың, кенттердің, селолық елді-мекендердің жері олардың бас жоспарларына, жоспарлау мен құрылыс салу жобаларына және аумақтың жер шаруашылық орналастыру жобаларына сәйкес пайдаланылсын.</w:t>
      </w:r>
      <w:r>
        <w:br/>
      </w:r>
      <w:r>
        <w:rPr>
          <w:rFonts w:ascii="Times New Roman"/>
          <w:b w:val="false"/>
          <w:i w:val="false"/>
          <w:color w:val="000000"/>
          <w:sz w:val="28"/>
        </w:rPr>
        <w:t>
</w:t>
      </w:r>
      <w:r>
        <w:rPr>
          <w:rFonts w:ascii="Times New Roman"/>
          <w:b w:val="false"/>
          <w:i w:val="false"/>
          <w:color w:val="000000"/>
          <w:sz w:val="28"/>
        </w:rPr>
        <w:t>
2. Алматы қаласы жанындағы аймақтар, жерлер құрамына кіретін, қаламен біртұтас әлеуметтік, табиғи және шаруашылық аумақ құрайтын және қала шетінен тыс жерлердің, қала жанындағы аймақтарда қала маңындағы ауылшаруашылығы өндірісін қарқынды дамыту, қалақұрылысын ерекше реттеу аймақтарының нысанасына сәйкес Алматы қалалық және облыстық атқарушы, мемлекеттік сәулет және құрылыс комитетінің органдарымен келісіп пайдаланылсын.</w:t>
      </w:r>
      <w:r>
        <w:br/>
      </w:r>
      <w:r>
        <w:rPr>
          <w:rFonts w:ascii="Times New Roman"/>
          <w:b w:val="false"/>
          <w:i w:val="false"/>
          <w:color w:val="000000"/>
          <w:sz w:val="28"/>
        </w:rPr>
        <w:t>
</w:t>
      </w:r>
      <w:r>
        <w:rPr>
          <w:rFonts w:ascii="Times New Roman"/>
          <w:b w:val="false"/>
          <w:i w:val="false"/>
          <w:color w:val="000000"/>
          <w:sz w:val="28"/>
        </w:rPr>
        <w:t>
3. Ауылшаруашылығы мақсатындағы жерлердің жеке меншіктегі ең төменгі мөлшері Қазақстан Республикасы азаматтарына аудан бойынша бір адамға:</w:t>
      </w:r>
      <w:r>
        <w:br/>
      </w:r>
      <w:r>
        <w:rPr>
          <w:rFonts w:ascii="Times New Roman"/>
          <w:b w:val="false"/>
          <w:i w:val="false"/>
          <w:color w:val="000000"/>
          <w:sz w:val="28"/>
        </w:rPr>
        <w:t>
</w:t>
      </w:r>
      <w:r>
        <w:rPr>
          <w:rFonts w:ascii="Times New Roman"/>
          <w:b w:val="false"/>
          <w:i w:val="false"/>
          <w:color w:val="000000"/>
          <w:sz w:val="28"/>
        </w:rPr>
        <w:t>
      1). 0,5 га суармалы айдалған;</w:t>
      </w:r>
      <w:r>
        <w:br/>
      </w:r>
      <w:r>
        <w:rPr>
          <w:rFonts w:ascii="Times New Roman"/>
          <w:b w:val="false"/>
          <w:i w:val="false"/>
          <w:color w:val="000000"/>
          <w:sz w:val="28"/>
        </w:rPr>
        <w:t>
</w:t>
      </w:r>
      <w:r>
        <w:rPr>
          <w:rFonts w:ascii="Times New Roman"/>
          <w:b w:val="false"/>
          <w:i w:val="false"/>
          <w:color w:val="000000"/>
          <w:sz w:val="28"/>
        </w:rPr>
        <w:t>
      2). 1,0 га суарылмайтын айдалған;</w:t>
      </w:r>
      <w:r>
        <w:br/>
      </w:r>
      <w:r>
        <w:rPr>
          <w:rFonts w:ascii="Times New Roman"/>
          <w:b w:val="false"/>
          <w:i w:val="false"/>
          <w:color w:val="000000"/>
          <w:sz w:val="28"/>
        </w:rPr>
        <w:t>
</w:t>
      </w:r>
      <w:r>
        <w:rPr>
          <w:rFonts w:ascii="Times New Roman"/>
          <w:b w:val="false"/>
          <w:i w:val="false"/>
          <w:color w:val="000000"/>
          <w:sz w:val="28"/>
        </w:rPr>
        <w:t>
      3). 2,0 га жайылымдық;</w:t>
      </w:r>
      <w:r>
        <w:br/>
      </w:r>
      <w:r>
        <w:rPr>
          <w:rFonts w:ascii="Times New Roman"/>
          <w:b w:val="false"/>
          <w:i w:val="false"/>
          <w:color w:val="000000"/>
          <w:sz w:val="28"/>
        </w:rPr>
        <w:t>
</w:t>
      </w:r>
      <w:r>
        <w:rPr>
          <w:rFonts w:ascii="Times New Roman"/>
          <w:b w:val="false"/>
          <w:i w:val="false"/>
          <w:color w:val="000000"/>
          <w:sz w:val="28"/>
        </w:rPr>
        <w:t>
      4). 2,0 га шабындық;</w:t>
      </w:r>
      <w:r>
        <w:br/>
      </w:r>
      <w:r>
        <w:rPr>
          <w:rFonts w:ascii="Times New Roman"/>
          <w:b w:val="false"/>
          <w:i w:val="false"/>
          <w:color w:val="000000"/>
          <w:sz w:val="28"/>
        </w:rPr>
        <w:t>
      Басқа категориядағы жер мөлшері (бау-бақ өсіру, өзіндік қосалқы шаруашылығы) Қазақстан Республикасы Жер Кодексінің 50 бабының 2 тармағына сәйкес қалдырылсын.</w:t>
      </w:r>
      <w:r>
        <w:br/>
      </w:r>
      <w:r>
        <w:rPr>
          <w:rFonts w:ascii="Times New Roman"/>
          <w:b w:val="false"/>
          <w:i w:val="false"/>
          <w:color w:val="000000"/>
          <w:sz w:val="28"/>
        </w:rPr>
        <w:t>
      Жекешелендіру кезінде берілген суармалы және суарылмайтын жер телімдері, жер үлестеріне сәйкес бөлінсін.</w:t>
      </w:r>
      <w:r>
        <w:br/>
      </w:r>
      <w:r>
        <w:rPr>
          <w:rFonts w:ascii="Times New Roman"/>
          <w:b w:val="false"/>
          <w:i w:val="false"/>
          <w:color w:val="000000"/>
          <w:sz w:val="28"/>
        </w:rPr>
        <w:t>
</w:t>
      </w:r>
      <w:r>
        <w:rPr>
          <w:rFonts w:ascii="Times New Roman"/>
          <w:b w:val="false"/>
          <w:i w:val="false"/>
          <w:color w:val="000000"/>
          <w:sz w:val="28"/>
        </w:rPr>
        <w:t>
5. Осы біріккен шешім мен қаулының орындалуына бақылау жасау аудандық мәслихаттың ауылшаруашылығы, жер, құрылыс мәселелері жөніндегі тұрақты комиссиясына (Ж.Исағұлов), аудандық жер қатынастары бөліміне (А.Сейтәшімов), ауданның сәулет және қалақұрылысы бөліміне (Т.Бектасов) жүктелсін.</w:t>
      </w:r>
    </w:p>
    <w:bookmarkEnd w:id="0"/>
    <w:p>
      <w:pPr>
        <w:spacing w:after="0"/>
        <w:ind w:left="0"/>
        <w:jc w:val="both"/>
      </w:pPr>
      <w:r>
        <w:rPr>
          <w:rFonts w:ascii="Times New Roman"/>
          <w:b w:val="false"/>
          <w:i/>
          <w:color w:val="000000"/>
          <w:sz w:val="28"/>
        </w:rPr>
        <w:t>      Қарасай ауданының</w:t>
      </w:r>
      <w:r>
        <w:br/>
      </w:r>
      <w:r>
        <w:rPr>
          <w:rFonts w:ascii="Times New Roman"/>
          <w:b w:val="false"/>
          <w:i w:val="false"/>
          <w:color w:val="000000"/>
          <w:sz w:val="28"/>
        </w:rPr>
        <w:t>
</w:t>
      </w:r>
      <w:r>
        <w:rPr>
          <w:rFonts w:ascii="Times New Roman"/>
          <w:b w:val="false"/>
          <w:i/>
          <w:color w:val="000000"/>
          <w:sz w:val="28"/>
        </w:rPr>
        <w:t>      әкімі                                      Мұсаханов А. Т.</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Ахметов М. 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