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84cd" w14:textId="ea58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"Рақымжан Қошқарбаев" атындағы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104 шешімі. Алматы облысының Әділет департаменті Еңбешіқазақ ауданының Әділет басқармасында 2008 жылы 7 мамырда N 2-8-78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"Рақымжан Қошқарбаев" атындағы деп атау беру туралы" келісімін басшылыққа ала отырып және қала тұрғындарының 2007 жылғы 15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"Рақымжан Қошқарбаев" атындағы көшесі деп атау берілсін.</w:t>
      </w:r>
      <w:r>
        <w:br/>
      </w:r>
      <w:r>
        <w:rPr>
          <w:rFonts w:ascii="Times New Roman"/>
          <w:b w:val="false"/>
          <w:i w:val="false"/>
          <w:color w:val="000000"/>
          <w:sz w:val="28"/>
        </w:rPr>
        <w:t>
</w:t>
      </w:r>
      <w:r>
        <w:rPr>
          <w:rFonts w:ascii="Times New Roman"/>
          <w:b w:val="false"/>
          <w:i w:val="false"/>
          <w:color w:val="000000"/>
          <w:sz w:val="28"/>
        </w:rPr>
        <w:t>
2. "Рақымжан Қошқарбаев" атындағы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