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994b" w14:textId="d9a9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 жылытатын үйде тұратын тұрмысы төмен отбасыларына (азаматтарға) тұрғын үй көмегін көрсету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2008 жылғы 19 желтоқсандағы N 13-5 шешімі. Алматы облысының әділет департаменті Алакөл ауданының әділет басқармасында 2009 жылы 20 қаңтарда N 2-5-68 тіркелді. Күші жойылды - Алматы облысы Алакөл аудандық мәслихатының 2009 жылғы 30 маусымдағы N 20-1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2009 жылғы 30 маусымдағы N 20-1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аудандық мәслихаттың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Өздері жылытатын үйде тұратын тұрмысы төмен отбасыларына (азаматтарға) тұрғын үй көмегін көрсету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"Тұрғын үй коммуналдық саланы дамытудың 2006-2008 жылға арналған бағаны бекіту туралы" 2006 жылғы 15 маусымдағы N 553 Үкімет </w:t>
      </w:r>
      <w:r>
        <w:rPr>
          <w:rFonts w:ascii="Times New Roman"/>
          <w:b w:val="false"/>
          <w:i w:val="false"/>
          <w:color w:val="000000"/>
          <w:sz w:val="28"/>
        </w:rPr>
        <w:t>қаулысының</w:t>
      </w:r>
      <w:r>
        <w:rPr>
          <w:rFonts w:ascii="Times New Roman"/>
          <w:b w:val="false"/>
          <w:i w:val="false"/>
          <w:color w:val="000000"/>
          <w:sz w:val="28"/>
        </w:rPr>
        <w:t xml:space="preserve"> қолданыс мерзімінің бітуіне байланысты Алакөл аудандық мәслихатының 15 қазан 2008 жылғы "Өздері жылытатын үйде тұратын тұрмысы төмен отбасыларына(азаматтарға) тұрғын үй көмегін көрсету тәртібі мен мөлшері туралы Қағиданы бекіту туралы" Алакөл аудандық әділет басқармасында 2008 жылы 24 қазанда N 2-5-65 болып тіркелген ("Алакөл" газетінің 8 қараша 2008 жылғы N 43(7327) нөмірінде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3.Осы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Т.Ш. Ахметов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Б.Т.Сейрбаев</w:t>
      </w:r>
    </w:p>
    <w:bookmarkStart w:name="z30" w:id="1"/>
    <w:p>
      <w:pPr>
        <w:spacing w:after="0"/>
        <w:ind w:left="0"/>
        <w:jc w:val="both"/>
      </w:pPr>
      <w:r>
        <w:rPr>
          <w:rFonts w:ascii="Times New Roman"/>
          <w:b w:val="false"/>
          <w:i w:val="false"/>
          <w:color w:val="000000"/>
          <w:sz w:val="28"/>
        </w:rPr>
        <w:t>
"Өздері жылытатын үйде тұратын</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 тәртібі мен мөлшерін</w:t>
      </w:r>
      <w:r>
        <w:br/>
      </w:r>
      <w:r>
        <w:rPr>
          <w:rFonts w:ascii="Times New Roman"/>
          <w:b w:val="false"/>
          <w:i w:val="false"/>
          <w:color w:val="000000"/>
          <w:sz w:val="28"/>
        </w:rPr>
        <w:t>
белгілеу туралы" Алакөл аудандық</w:t>
      </w:r>
      <w:r>
        <w:br/>
      </w:r>
      <w:r>
        <w:rPr>
          <w:rFonts w:ascii="Times New Roman"/>
          <w:b w:val="false"/>
          <w:i w:val="false"/>
          <w:color w:val="000000"/>
          <w:sz w:val="28"/>
        </w:rPr>
        <w:t>
мәслихатының 2008 жылғы</w:t>
      </w:r>
      <w:r>
        <w:br/>
      </w:r>
      <w:r>
        <w:rPr>
          <w:rFonts w:ascii="Times New Roman"/>
          <w:b w:val="false"/>
          <w:i w:val="false"/>
          <w:color w:val="000000"/>
          <w:sz w:val="28"/>
        </w:rPr>
        <w:t>
19 желтоқсандағы N 13-5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Өздері жылытатын үйде тұратын тұрмысы төмен отбасыларына(азаматтарға) тұрғын үй көмегін көрсету тәртібі мен мөлшері</w:t>
      </w:r>
      <w:r>
        <w:br/>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тұрмысы төмен отбасыларына жергілікті бюджетінің есебінен ақшалай төлем ретінде жүзеге асырылады.</w:t>
      </w:r>
      <w:r>
        <w:br/>
      </w:r>
      <w:r>
        <w:rPr>
          <w:rFonts w:ascii="Times New Roman"/>
          <w:b w:val="false"/>
          <w:i w:val="false"/>
          <w:color w:val="000000"/>
          <w:sz w:val="28"/>
        </w:rPr>
        <w:t>
</w:t>
      </w:r>
      <w:r>
        <w:rPr>
          <w:rFonts w:ascii="Times New Roman"/>
          <w:b w:val="false"/>
          <w:i w:val="false"/>
          <w:color w:val="000000"/>
          <w:sz w:val="28"/>
        </w:rPr>
        <w:t>
3. Тұрғын үй көмегін алуға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құқығы бар.</w:t>
      </w:r>
      <w:r>
        <w:br/>
      </w:r>
      <w:r>
        <w:rPr>
          <w:rFonts w:ascii="Times New Roman"/>
          <w:b w:val="false"/>
          <w:i w:val="false"/>
          <w:color w:val="000000"/>
          <w:sz w:val="28"/>
        </w:rPr>
        <w:t>
      Отбасының жиынтық табысының жан басына шаққандағы орташа айлық табысы Қазақстан Республикасының Статистика жөніндегі агенттігі өткен тоқсанға есептеген ең төменгі күнкөріс деңгейінен аспаған жағдайда тағайындалады.</w:t>
      </w:r>
      <w:r>
        <w:br/>
      </w:r>
      <w:r>
        <w:rPr>
          <w:rFonts w:ascii="Times New Roman"/>
          <w:b w:val="false"/>
          <w:i w:val="false"/>
          <w:color w:val="000000"/>
          <w:sz w:val="28"/>
        </w:rPr>
        <w:t>
</w:t>
      </w:r>
      <w:r>
        <w:rPr>
          <w:rFonts w:ascii="Times New Roman"/>
          <w:b w:val="false"/>
          <w:i w:val="false"/>
          <w:color w:val="000000"/>
          <w:sz w:val="28"/>
        </w:rPr>
        <w:t>
4.Тұрғын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өтінішін қажетті құжаттармен тапсырған айдан басталады. Тұрғын үй көмегі ағымдағы тоқсанның соңғы айында төленеді.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жөнiндегi уәкiлеттi орган өтiнiш берушiнiң таңдауы бойынша жәрдемақыларды төлеу жөнiндегi уәкiлеттi ұйымдармен жасалған Агенттік келісім негізінде жүзеге асырады.</w:t>
      </w:r>
      <w:r>
        <w:br/>
      </w:r>
      <w:r>
        <w:rPr>
          <w:rFonts w:ascii="Times New Roman"/>
          <w:b w:val="false"/>
          <w:i w:val="false"/>
          <w:color w:val="000000"/>
          <w:sz w:val="28"/>
        </w:rPr>
        <w:t>
</w:t>
      </w:r>
      <w:r>
        <w:rPr>
          <w:rFonts w:ascii="Times New Roman"/>
          <w:b w:val="false"/>
          <w:i w:val="false"/>
          <w:color w:val="000000"/>
          <w:sz w:val="28"/>
        </w:rPr>
        <w:t>
8. Қалалық телекоммуникациялар желiсiнiң абоненттерi болып табылатын әлеуметтік қорғалатын азаматтарға телефон үшiн абоненттік ақы тарифтерiнiң арттырылуына өтемақы төлеу (бұдан әрi-телефон үшiн абоненттiк ақы тарифтерінің арттырылуына өтемақы төлеу)-коммуналдық қызметтерді тұтынуға төлеу жөнiндегi тұрғын үй көмегiнiң құрамына кiретiн, телефон үшін абоненттік ақы тарифтерiнің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ретiнде белгіленетін ақшалай өтемақы.</w:t>
      </w:r>
    </w:p>
    <w:bookmarkEnd w:id="3"/>
    <w:p>
      <w:pPr>
        <w:spacing w:after="0"/>
        <w:ind w:left="0"/>
        <w:jc w:val="left"/>
      </w:pPr>
      <w:r>
        <w:rPr>
          <w:rFonts w:ascii="Times New Roman"/>
          <w:b/>
          <w:i w:val="false"/>
          <w:color w:val="000000"/>
        </w:rPr>
        <w:t xml:space="preserve"> 2. Тұрғын үй көмегін тағайындау және төлеу тәртібі</w:t>
      </w:r>
    </w:p>
    <w:bookmarkStart w:name="z15" w:id="4"/>
    <w:p>
      <w:pPr>
        <w:spacing w:after="0"/>
        <w:ind w:left="0"/>
        <w:jc w:val="both"/>
      </w:pPr>
      <w:r>
        <w:rPr>
          <w:rFonts w:ascii="Times New Roman"/>
          <w:b w:val="false"/>
          <w:i w:val="false"/>
          <w:color w:val="000000"/>
          <w:sz w:val="28"/>
        </w:rPr>
        <w:t>
      9. Жұмысқа жарамды, бірақ жұмыс істемейтін, оқымайтын, әскер қатарында қызмет етпейтін және "Аудандық, қалалық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12. Тұрғын үй жәрдемақыларын алуға үміткер немесе алушы отбасылары оны рәсімдеу үшін өтінішімен қоса уәкілетті органға немесе кенттік, ауылдық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құжаттың көшірмесі (жылына бір рет) немесе жекешелендіру, сыйға тарту, сату-сатып алу, жалға беру келісім-шарты, сенімхат;</w:t>
      </w:r>
      <w:r>
        <w:br/>
      </w:r>
      <w:r>
        <w:rPr>
          <w:rFonts w:ascii="Times New Roman"/>
          <w:b w:val="false"/>
          <w:i w:val="false"/>
          <w:color w:val="000000"/>
          <w:sz w:val="28"/>
        </w:rPr>
        <w:t>
</w:t>
      </w:r>
      <w:r>
        <w:rPr>
          <w:rFonts w:ascii="Times New Roman"/>
          <w:b w:val="false"/>
          <w:i w:val="false"/>
          <w:color w:val="000000"/>
          <w:sz w:val="28"/>
        </w:rPr>
        <w:t>
      4) азаматтарды тіркеу кітабы (жылына бір рет немесе қандай да болса өзгерістер болғанда) немесе тұрғылықты жерінен анықтама (тоқсан сайын);</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 егер де газ және көмір бойынша коммуналдық қызметке ақы төлеу туралы түбіртегі болмаған жағдайда, аудан әкімдігі бекіткен тұрғын үй көмегін есептеудегі нормалар алынады;</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13.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мал мен құс ұстауды, бағбандықты, бақша өсiрудi қамтитын үй жанындағы шаруашылықтың кірісін есептеу Қазақстан Республикасы Үкіметінің 2005 жылғы 2 қарашадағы N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7 бөліміне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5) өзге де табыс, өтініш берушінің өтініші бойынша.</w:t>
      </w:r>
      <w:r>
        <w:br/>
      </w:r>
      <w:r>
        <w:rPr>
          <w:rFonts w:ascii="Times New Roman"/>
          <w:b w:val="false"/>
          <w:i w:val="false"/>
          <w:color w:val="000000"/>
          <w:sz w:val="28"/>
        </w:rPr>
        <w:t>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және төлеу жөнiндегi уәкiлеттi орган немесе кенттiң, ауылдың (селоның), ауылдық (селолық) округтiң әкiмi құжаттарды қабылдап алғаннан кейiн, қажеттiлiгiне қарай учаскелiк комиссияға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15.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тұрғын үй көмегін тағайындау және төлеу жөнiндегi уәкiлеттi органға немесе кенттiң, ауылдың (селоның), ауылдық (селолық) округтiң әкiмiне ұсынады.</w:t>
      </w:r>
      <w:r>
        <w:br/>
      </w:r>
      <w:r>
        <w:rPr>
          <w:rFonts w:ascii="Times New Roman"/>
          <w:b w:val="false"/>
          <w:i w:val="false"/>
          <w:color w:val="000000"/>
          <w:sz w:val="28"/>
        </w:rPr>
        <w:t>
</w:t>
      </w:r>
      <w:r>
        <w:rPr>
          <w:rFonts w:ascii="Times New Roman"/>
          <w:b w:val="false"/>
          <w:i w:val="false"/>
          <w:color w:val="000000"/>
          <w:sz w:val="28"/>
        </w:rPr>
        <w:t>
16. Кенттің, ауылдың (селоның), ауылдық (селолық) округтiң әкiмi өтiнiш берушiлердiң құжаттарын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17. Тапсырылған құжаттардың қорытындысы бойынша уәкiлеттi орган 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18. Қалалық, кенттік, ауылдық округтердегі учаскелік комиссиялардың қорытынды актісі басшылыққа алынып, қабылданған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уәкілетті органға 15 күн ішінде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20.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w:t>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жағдайда-сот тәртібімен.</w:t>
      </w:r>
    </w:p>
    <w:bookmarkEnd w:id="4"/>
    <w:p>
      <w:pPr>
        <w:spacing w:after="0"/>
        <w:ind w:left="0"/>
        <w:jc w:val="left"/>
      </w:pPr>
      <w:r>
        <w:rPr>
          <w:rFonts w:ascii="Times New Roman"/>
          <w:b/>
          <w:i w:val="false"/>
          <w:color w:val="000000"/>
        </w:rPr>
        <w:t xml:space="preserve"> 3. Тұрғын үй көмегін есептеудегі нормалар</w:t>
      </w:r>
    </w:p>
    <w:bookmarkStart w:name="z28" w:id="5"/>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1)газ тұтыну-1 айға 1 кішкене баллон;</w:t>
      </w:r>
      <w:r>
        <w:br/>
      </w:r>
      <w:r>
        <w:rPr>
          <w:rFonts w:ascii="Times New Roman"/>
          <w:b w:val="false"/>
          <w:i w:val="false"/>
          <w:color w:val="000000"/>
          <w:sz w:val="28"/>
        </w:rPr>
        <w:t>
</w:t>
      </w:r>
      <w:r>
        <w:rPr>
          <w:rFonts w:ascii="Times New Roman"/>
          <w:b w:val="false"/>
          <w:i w:val="false"/>
          <w:color w:val="000000"/>
          <w:sz w:val="28"/>
        </w:rPr>
        <w:t>
      2)электр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-90 киловатт;</w:t>
      </w:r>
      <w:r>
        <w:br/>
      </w:r>
      <w:r>
        <w:rPr>
          <w:rFonts w:ascii="Times New Roman"/>
          <w:b w:val="false"/>
          <w:i w:val="false"/>
          <w:color w:val="000000"/>
          <w:sz w:val="28"/>
        </w:rPr>
        <w:t>
      3 адамға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газбен және көмірмен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бір жылға 5 тонна көмір.</w:t>
      </w:r>
      <w:r>
        <w:br/>
      </w:r>
      <w:r>
        <w:rPr>
          <w:rFonts w:ascii="Times New Roman"/>
          <w:b w:val="false"/>
          <w:i w:val="false"/>
          <w:color w:val="000000"/>
          <w:sz w:val="28"/>
        </w:rPr>
        <w:t>
</w:t>
      </w:r>
      <w:r>
        <w:rPr>
          <w:rFonts w:ascii="Times New Roman"/>
          <w:b w:val="false"/>
          <w:i w:val="false"/>
          <w:color w:val="000000"/>
          <w:sz w:val="28"/>
        </w:rPr>
        <w:t>
22. Коммуналдық қызметтерді тұтыну төлемінің тарифтерін аудан әкімі бекітеді.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