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10c9" w14:textId="3541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табысы аз отбасыларына (азаматтарға) тұрғын үй көмегін көрсетудің мөлшері мен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2008 жылғы 31 қаңтардағы N 3-27 шешімі. Алматы облысының Әділет департаменті Текелі қаласының Әділет басқармасында 2008 жылы 5 наурызда N 2-3-42 тіркелді. Күші жойылды - Алматы облысы Текелі қалалық мәслихатының 2011 жылғы 15 шілдедегі N 34-268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2011.07.15 N 34-268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 бойынша табысы аз отбасыларына (азаматтарға) тұрғын үй көмегін көрсетудің мөлшері мен тәртібі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Текелі қалалық мәслихатының 2009.06.01 </w:t>
      </w:r>
      <w:r>
        <w:rPr>
          <w:rFonts w:ascii="Times New Roman"/>
          <w:b w:val="false"/>
          <w:i w:val="false"/>
          <w:color w:val="000000"/>
          <w:sz w:val="28"/>
        </w:rPr>
        <w:t>N 12-107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Текелі қалалық мәслихатының "Аз қамтылған отбасыларына (азаматтарға) тұрғын үй көмегін көрсету қағидасын бекіту туралы" 2005 жылғы 15 маусымдағы N 7-81 (2005 жылғы 1 шілдедегі "Текелийский рабочий" газетінің 26 нөмірінде жарияланған, 2005 жылы 24 маусымда 2-3-5 нөмірімен нормативтік құқықтық актілерді мемлекеттік тіркеу тізілімінде тіркелген) шешімі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Н. Калиновский</w:t>
      </w:r>
    </w:p>
    <w:bookmarkStart w:name="z5"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2008 жылғы "31" қаңтарындағы</w:t>
      </w:r>
      <w:r>
        <w:br/>
      </w:r>
      <w:r>
        <w:rPr>
          <w:rFonts w:ascii="Times New Roman"/>
          <w:b w:val="false"/>
          <w:i w:val="false"/>
          <w:color w:val="000000"/>
          <w:sz w:val="28"/>
        </w:rPr>
        <w:t>
"Текелі қаласы бойынша табысы</w:t>
      </w:r>
      <w:r>
        <w:br/>
      </w:r>
      <w:r>
        <w:rPr>
          <w:rFonts w:ascii="Times New Roman"/>
          <w:b w:val="false"/>
          <w:i w:val="false"/>
          <w:color w:val="000000"/>
          <w:sz w:val="28"/>
        </w:rPr>
        <w:t>
аз отбасыларына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мен тәртібі туралы"</w:t>
      </w:r>
      <w:r>
        <w:br/>
      </w:r>
      <w:r>
        <w:rPr>
          <w:rFonts w:ascii="Times New Roman"/>
          <w:b w:val="false"/>
          <w:i w:val="false"/>
          <w:color w:val="000000"/>
          <w:sz w:val="28"/>
        </w:rPr>
        <w:t>
N 3-27 шешіміне</w:t>
      </w:r>
      <w:r>
        <w:br/>
      </w:r>
      <w:r>
        <w:rPr>
          <w:rFonts w:ascii="Times New Roman"/>
          <w:b w:val="false"/>
          <w:i w:val="false"/>
          <w:color w:val="000000"/>
          <w:sz w:val="28"/>
        </w:rPr>
        <w:t>
қосымша</w:t>
      </w:r>
    </w:p>
    <w:bookmarkEnd w:id="1"/>
    <w:bookmarkStart w:name="z24" w:id="2"/>
    <w:p>
      <w:pPr>
        <w:spacing w:after="0"/>
        <w:ind w:left="0"/>
        <w:jc w:val="left"/>
      </w:pPr>
      <w:r>
        <w:rPr>
          <w:rFonts w:ascii="Times New Roman"/>
          <w:b/>
          <w:i w:val="false"/>
          <w:color w:val="000000"/>
        </w:rPr>
        <w:t xml:space="preserve"> 
Текелі қаласы бойынша табысы аз отбасыларына (азаматтарға)</w:t>
      </w:r>
      <w:r>
        <w:br/>
      </w:r>
      <w:r>
        <w:rPr>
          <w:rFonts w:ascii="Times New Roman"/>
          <w:b/>
          <w:i w:val="false"/>
          <w:color w:val="000000"/>
        </w:rPr>
        <w:t>
тұрғын үй көмегін көрсетудің мөлшері мен тәртібі</w:t>
      </w:r>
    </w:p>
    <w:bookmarkEnd w:id="2"/>
    <w:bookmarkStart w:name="z25" w:id="3"/>
    <w:p>
      <w:pPr>
        <w:spacing w:after="0"/>
        <w:ind w:left="0"/>
        <w:jc w:val="left"/>
      </w:pPr>
      <w:r>
        <w:rPr>
          <w:rFonts w:ascii="Times New Roman"/>
          <w:b/>
          <w:i w:val="false"/>
          <w:color w:val="000000"/>
        </w:rPr>
        <w:t xml:space="preserve"> 
1. Жалпы ережелері</w:t>
      </w:r>
    </w:p>
    <w:bookmarkEnd w:id="3"/>
    <w:bookmarkStart w:name="z6" w:id="4"/>
    <w:p>
      <w:pPr>
        <w:spacing w:after="0"/>
        <w:ind w:left="0"/>
        <w:jc w:val="both"/>
      </w:pPr>
      <w:r>
        <w:rPr>
          <w:rFonts w:ascii="Times New Roman"/>
          <w:b w:val="false"/>
          <w:i w:val="false"/>
          <w:color w:val="000000"/>
          <w:sz w:val="28"/>
        </w:rPr>
        <w:t>
      1. Осы тұрғын үй көмегін көрсету мөлшері мен тәртібі (әрі қарай – тәртібі)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жылғы 9 қыркүйектегі "Телефонға төленетін абоненттік тарифтердің көтерілуіне жәрдемақы төлеу мәселелері туралы" N 949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тұрғын үй көмегінің мөлшері мен беру тәртібін анықтайды.</w:t>
      </w:r>
      <w:r>
        <w:br/>
      </w:r>
      <w:r>
        <w:rPr>
          <w:rFonts w:ascii="Times New Roman"/>
          <w:b w:val="false"/>
          <w:i w:val="false"/>
          <w:color w:val="000000"/>
          <w:sz w:val="28"/>
        </w:rPr>
        <w:t>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а) уәкілетті орган – қалалық жұмыспен қамту және әлеуметтік бағдарламалар бөлімі болып саналады;</w:t>
      </w:r>
      <w:r>
        <w:br/>
      </w:r>
      <w:r>
        <w:rPr>
          <w:rFonts w:ascii="Times New Roman"/>
          <w:b w:val="false"/>
          <w:i w:val="false"/>
          <w:color w:val="000000"/>
          <w:sz w:val="28"/>
        </w:rPr>
        <w:t>
</w:t>
      </w:r>
      <w:r>
        <w:rPr>
          <w:rFonts w:ascii="Times New Roman"/>
          <w:b w:val="false"/>
          <w:i w:val="false"/>
          <w:color w:val="000000"/>
          <w:sz w:val="28"/>
        </w:rPr>
        <w:t>
      б) учаскелік комиссия – тұрғын үй көмегін алуға өтініш жасаған отбасылардың материалдық жағдайына тексеру жүргізу және қорытынды дайындау үшін әкімінің өкімімен құрылатын комиссия".</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Текелі қалалық мәслихатының 2009.06.01 </w:t>
      </w:r>
      <w:r>
        <w:rPr>
          <w:rFonts w:ascii="Times New Roman"/>
          <w:b w:val="false"/>
          <w:i w:val="false"/>
          <w:color w:val="000000"/>
          <w:sz w:val="28"/>
        </w:rPr>
        <w:t>N 12-107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Тұрғын үй көмегі осы мекенде тіркелген, тұрақты тұратын және тұрғын үйдің иесі немесе (жалдаушысы)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1) Тұрғын үйді ұстау және коммуналдық қызметтерді тұтыну төлемінің шығындары тұрғын үй аумағының белгіленген әлеуметтік нормалары мен коммуналдық қызметтерді тұтыну нормативтерінің шегінде отбасы бюджетіндегі оның жиынтық кірісінің 10 проценттік үлесінен асқан жағдайда тұрғын үй көмегі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Алматы облысы Текелі қалалық мәслихатының 2009.06.01 </w:t>
      </w:r>
      <w:r>
        <w:rPr>
          <w:rFonts w:ascii="Times New Roman"/>
          <w:b w:val="false"/>
          <w:i w:val="false"/>
          <w:color w:val="000000"/>
          <w:sz w:val="28"/>
        </w:rPr>
        <w:t>N 12-107;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Телекоммуникация жүйесінің абоненттері болып, саналатын, әлеуметтік қорғауға жататын азаматтарға телефонға төленетін абонеттік тарифтердің көтерілуіне жәрдемақы – ақшалай төлемақы тұрғын үй көмегінің ішіне кіреді. Телефонға төленетін абоненттерге төлемақы оның тарифтік көлемі артқанда тұрғын үйді ұстау және коммуналдық қызметтерді тұтыну нормативтеріне кеткен шығынды қоса есептегендегі айырмашылығы төленеді.</w:t>
      </w:r>
      <w:r>
        <w:br/>
      </w:r>
      <w:r>
        <w:rPr>
          <w:rFonts w:ascii="Times New Roman"/>
          <w:b w:val="false"/>
          <w:i w:val="false"/>
          <w:color w:val="000000"/>
          <w:sz w:val="28"/>
        </w:rPr>
        <w:t>
</w:t>
      </w:r>
      <w:r>
        <w:rPr>
          <w:rFonts w:ascii="Times New Roman"/>
          <w:b w:val="false"/>
          <w:i w:val="false"/>
          <w:color w:val="000000"/>
          <w:sz w:val="28"/>
        </w:rPr>
        <w:t>
4. Белгіленген нормадан артық тұрғын үйді күтіп ұстау мен коммуналдық қызметтердің тұтыну төлемін азаматтар жалпы негіздер бойынша төлейді.</w:t>
      </w:r>
      <w:r>
        <w:br/>
      </w:r>
      <w:r>
        <w:rPr>
          <w:rFonts w:ascii="Times New Roman"/>
          <w:b w:val="false"/>
          <w:i w:val="false"/>
          <w:color w:val="000000"/>
          <w:sz w:val="28"/>
        </w:rPr>
        <w:t>
      Жеке меншігінде бірден артық тұрғын үй пәтері барлар (пәтерлер, үйлер) немесе тұрғын үйді, пәтерді жалға беруші тұрмысы төмен отбасылары (азаматтар) тұрғын үй көмегін алу құқығынан айырылады.</w:t>
      </w:r>
      <w:r>
        <w:br/>
      </w:r>
      <w:r>
        <w:rPr>
          <w:rFonts w:ascii="Times New Roman"/>
          <w:b w:val="false"/>
          <w:i w:val="false"/>
          <w:color w:val="000000"/>
          <w:sz w:val="28"/>
        </w:rPr>
        <w:t>
      Тұрғын үй көмегін алуға құқығы өтініш иесі қажетті құжаттарын тапсырған жылдың тоқсанынан басталады. Тұрғын үй көмегі өткен тоқсанға төленеді.</w:t>
      </w:r>
      <w:r>
        <w:br/>
      </w:r>
      <w:r>
        <w:rPr>
          <w:rFonts w:ascii="Times New Roman"/>
          <w:b w:val="false"/>
          <w:i w:val="false"/>
          <w:color w:val="000000"/>
          <w:sz w:val="28"/>
        </w:rPr>
        <w:t>
      Уәкілетті орган құжаттарды қабылдап алғаннан кейін қажеттілігіне қарай тұрғын үй көмегін алуға өтініш жасаған отбасылардың материалдық жағдайына тексеру жүргізу және қорытынды дайындау үшін күнтізбелік бес күн ішінде учаскелік комиссияларға тапсырады. Учаскелік комиссия жүргізілген тексеру нәтижелері бойынша өтініш берушілердің құжаттарын отбасына тұрғын үй көмегін тағайындау немесе тағайындамау жайлы ұсынысымен құжаттарды қабылдаған күннен бастап күнтізбелік он бес күн ішінде уәкілетті органға қайтарады.</w:t>
      </w:r>
      <w:r>
        <w:br/>
      </w:r>
      <w:r>
        <w:rPr>
          <w:rFonts w:ascii="Times New Roman"/>
          <w:b w:val="false"/>
          <w:i w:val="false"/>
          <w:color w:val="000000"/>
          <w:sz w:val="28"/>
        </w:rPr>
        <w:t>
      Құжаттарды қабылдап алған күннен бастап күнтізбелік он күн ішінде тұрғын үй көмегін тағайындау немесе тағайындаудан бас тарту туралы уәкілетті органның бастығының немесе оның міндетін атқарушы адамның қол қойған шешімі қабылданады. Өтініш иесі уәкілетті органның шешімімен келіспеген жағдайда жоғарғы тұрған уәкілетті органдарға, сондай-ақ сот тәртібімен шағымдануға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Алматы облысы Текелі қалалық мәслихатының 2009.06.01 </w:t>
      </w:r>
      <w:r>
        <w:rPr>
          <w:rFonts w:ascii="Times New Roman"/>
          <w:b w:val="false"/>
          <w:i w:val="false"/>
          <w:color w:val="000000"/>
          <w:sz w:val="28"/>
        </w:rPr>
        <w:t>N 12-107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Тұрғын үй көмегін алушы аз қамтылған отбасылар (азаматтар) комиссияның әрекеттері мен шешімдеріне Алматы облысы әкімінің жұмыспен қамтуды үйлестіру және әлеуметтік бағдарламалар басқармасына, жоғары тұрған органдарға шағым беруге құқылы. Учаскелiк комиссия жүргiзiлген тексеру нәтижелерi бойынша отбасының материалдық жағдайының кесімін жасайды және отбасының мұқтаждығы туралы қорытындыны тұрғын үй көмегін тағайындау және төлеу жөнiндегi уәкiлеттi органға немесе кенттің әкiмiне ұсынады.</w:t>
      </w:r>
    </w:p>
    <w:bookmarkEnd w:id="4"/>
    <w:bookmarkStart w:name="z29" w:id="5"/>
    <w:p>
      <w:pPr>
        <w:spacing w:after="0"/>
        <w:ind w:left="0"/>
        <w:jc w:val="left"/>
      </w:pPr>
      <w:r>
        <w:rPr>
          <w:rFonts w:ascii="Times New Roman"/>
          <w:b/>
          <w:i w:val="false"/>
          <w:color w:val="000000"/>
        </w:rPr>
        <w:t xml:space="preserve"> 
2. Тұрғын үй көмегін көрсету мөлшері</w:t>
      </w:r>
    </w:p>
    <w:bookmarkEnd w:id="5"/>
    <w:bookmarkStart w:name="z11" w:id="6"/>
    <w:p>
      <w:pPr>
        <w:spacing w:after="0"/>
        <w:ind w:left="0"/>
        <w:jc w:val="both"/>
      </w:pPr>
      <w:r>
        <w:rPr>
          <w:rFonts w:ascii="Times New Roman"/>
          <w:b w:val="false"/>
          <w:i w:val="false"/>
          <w:color w:val="000000"/>
          <w:sz w:val="28"/>
        </w:rPr>
        <w:t>
      1. Тұрғын үй көмегінің мөлшері тұрғын үйді ұстауға және коммуналдық қызметтерге төленген нақты сомадан аспауы тиіс.</w:t>
      </w:r>
      <w:r>
        <w:br/>
      </w:r>
      <w:r>
        <w:rPr>
          <w:rFonts w:ascii="Times New Roman"/>
          <w:b w:val="false"/>
          <w:i w:val="false"/>
          <w:color w:val="000000"/>
          <w:sz w:val="28"/>
        </w:rPr>
        <w:t>
</w:t>
      </w:r>
      <w:r>
        <w:rPr>
          <w:rFonts w:ascii="Times New Roman"/>
          <w:b w:val="false"/>
          <w:i w:val="false"/>
          <w:color w:val="000000"/>
          <w:sz w:val="28"/>
        </w:rPr>
        <w:t>
2. Тұрғын үй көмегінің мөлшері телефон үшін абоненттік ақы тарифтерінің арттырылуы және меншік иесінің (жалдаушының) тұрғын үйді ұстауға және өтемақы төлемдерімен қамтамасыз етілген нормалар шегінде коммуналдық қызметтерді тұтынуға арналған нақты төлемнің және осы мақсаттарға арналған отбасы шығындары рұқсат етілген деңгейінің айырмасы болып есептеледі.</w:t>
      </w:r>
      <w:r>
        <w:br/>
      </w:r>
      <w:r>
        <w:rPr>
          <w:rFonts w:ascii="Times New Roman"/>
          <w:b w:val="false"/>
          <w:i w:val="false"/>
          <w:color w:val="000000"/>
          <w:sz w:val="28"/>
        </w:rPr>
        <w:t>
</w:t>
      </w:r>
      <w:r>
        <w:rPr>
          <w:rFonts w:ascii="Times New Roman"/>
          <w:b w:val="false"/>
          <w:i w:val="false"/>
          <w:color w:val="000000"/>
          <w:sz w:val="28"/>
        </w:rPr>
        <w:t>
3. Тұрғын үй көмегі тұрғын үйді ұстауға, коммуналдық қызметтерді және байланыс қызметтерінің шығындарын өтеуге беріледі.</w:t>
      </w:r>
    </w:p>
    <w:bookmarkEnd w:id="6"/>
    <w:bookmarkStart w:name="z30" w:id="7"/>
    <w:p>
      <w:pPr>
        <w:spacing w:after="0"/>
        <w:ind w:left="0"/>
        <w:jc w:val="left"/>
      </w:pPr>
      <w:r>
        <w:rPr>
          <w:rFonts w:ascii="Times New Roman"/>
          <w:b/>
          <w:i w:val="false"/>
          <w:color w:val="000000"/>
        </w:rPr>
        <w:t xml:space="preserve"> 
3. Тұрғын үй көмегін көрсету тәртібі</w:t>
      </w:r>
    </w:p>
    <w:bookmarkEnd w:id="7"/>
    <w:bookmarkStart w:name="z14" w:id="8"/>
    <w:p>
      <w:pPr>
        <w:spacing w:after="0"/>
        <w:ind w:left="0"/>
        <w:jc w:val="both"/>
      </w:pPr>
      <w:r>
        <w:rPr>
          <w:rFonts w:ascii="Times New Roman"/>
          <w:b w:val="false"/>
          <w:i w:val="false"/>
          <w:color w:val="000000"/>
          <w:sz w:val="28"/>
        </w:rPr>
        <w:t>
      4. Тұрғын үй көмегі бір тоқсанға тағайындалады. Тұрғын үй көмегін тағайындау үшін есептеу мерзімі өтініш иесі өтінішімен қоса барлық қажетті құжаттарды өткізген жылдың тоқсаны болып саналады.</w:t>
      </w:r>
      <w:r>
        <w:br/>
      </w:r>
      <w:r>
        <w:rPr>
          <w:rFonts w:ascii="Times New Roman"/>
          <w:b w:val="false"/>
          <w:i w:val="false"/>
          <w:color w:val="000000"/>
          <w:sz w:val="28"/>
        </w:rPr>
        <w:t>
      Тұрғын үй көмегін алуға өтініш білдірген отбасылардың (азаматтардың) өтініштерін қарау мерзімі Қазақстан Республикасының "Жеке және заңды тұлғалардың өтініштерін қарау тәртібі туралы" Заңының 8-бабының 1, 2-тармақтарына сәйкес, өтінішті қарау үшін өзге субъектілерден, лауазымды тұлғалардан ақпарат алу не жергілікті жерге барып тексеру талап етілмейтін жеке және (немесе) заңды тұлғаның өтініші күнтізбелік он бес күн ішінде уәкілетті органмен қаралады және ол бойынша шешім қабылданады; өтінішті қарау үшін өзге субъектілерден, лауазымды тұлғалардан ақпарат алу не жергілікті жерге барып тексеру талап етілетін жеке және (немесе) заңды тұлғаның өтініші субъектіге, лауазымды тұлғаға келіп түскен күнінен бастап күнтізбелік отыз күн ішінде уәкілетті органмен қаралады және ол бойынша шешім қабылданады.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толықтыру енгізілді - Алматы облысы Текелі қалалық мәслихатының 2009.06.01 </w:t>
      </w:r>
      <w:r>
        <w:rPr>
          <w:rFonts w:ascii="Times New Roman"/>
          <w:b w:val="false"/>
          <w:i w:val="false"/>
          <w:color w:val="000000"/>
          <w:sz w:val="28"/>
        </w:rPr>
        <w:t>N 12-107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Тұрғын үйді күтіп ұстау мен коммуналдық қызмет төлемдері бойынша қарыздары бар тұрмысы төмен отбасыларына (азаматтарға) тұрғын үй көмегі жалпы негізде беріледі.</w:t>
      </w:r>
      <w:r>
        <w:br/>
      </w:r>
      <w:r>
        <w:rPr>
          <w:rFonts w:ascii="Times New Roman"/>
          <w:b w:val="false"/>
          <w:i w:val="false"/>
          <w:color w:val="000000"/>
          <w:sz w:val="28"/>
        </w:rPr>
        <w:t>
</w:t>
      </w:r>
      <w:r>
        <w:rPr>
          <w:rFonts w:ascii="Times New Roman"/>
          <w:b w:val="false"/>
          <w:i w:val="false"/>
          <w:color w:val="000000"/>
          <w:sz w:val="28"/>
        </w:rPr>
        <w:t>
6. Тұрғындық көмек тұрғын үй иесінің (жалдаушысының) өтініші мен қосымша құжаттардың негізінде тағайындалады:</w:t>
      </w:r>
      <w:r>
        <w:br/>
      </w:r>
      <w:r>
        <w:rPr>
          <w:rFonts w:ascii="Times New Roman"/>
          <w:b w:val="false"/>
          <w:i w:val="false"/>
          <w:color w:val="000000"/>
          <w:sz w:val="28"/>
        </w:rPr>
        <w:t>
</w:t>
      </w:r>
      <w:r>
        <w:rPr>
          <w:rFonts w:ascii="Times New Roman"/>
          <w:b w:val="false"/>
          <w:i w:val="false"/>
          <w:color w:val="000000"/>
          <w:sz w:val="28"/>
        </w:rPr>
        <w:t>
      1) жеке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жылжымайтын мүлікті бағалау және тіркеу басқармасынан жеке меншігінде бір үйден басқа үйі жоқ екендігі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 (жылына бір рет келесі жылдық қайта аттестаттау немесе қандай да өзгерістер болған жағдайда) немесе жеке меншікке алу шарты, сыйға беру шарты, сатып алу шарты, жал шарты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 (тоқсанда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табысы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тоқсанға);</w:t>
      </w:r>
      <w:r>
        <w:br/>
      </w:r>
      <w:r>
        <w:rPr>
          <w:rFonts w:ascii="Times New Roman"/>
          <w:b w:val="false"/>
          <w:i w:val="false"/>
          <w:color w:val="000000"/>
          <w:sz w:val="28"/>
        </w:rPr>
        <w:t>
</w:t>
      </w:r>
      <w:r>
        <w:rPr>
          <w:rFonts w:ascii="Times New Roman"/>
          <w:b w:val="false"/>
          <w:i w:val="false"/>
          <w:color w:val="000000"/>
          <w:sz w:val="28"/>
        </w:rPr>
        <w:t>
      7) жеке меншік шаруашылығының болуы жәйлы мәліметтер (тоқсанына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8. Жұмысқа жарамды, бірақ жұмыс істемейтін, оқымайтын, әскер қатарында қызмет етпейтін және жұмыспен қамту қызметінде жұмыссыз ретінде тіркелмеген мүшелері бар отбасылары тұрғын үй көмегін алуға құқығы жоқ, соның ішінде бірінші, екінші топтағы мүгедектерді, 16 жасқа дейінгі мүгедек балаларды күтетіндер, бір айға жуық станционарда емделсе, өзін қоршаған адамдарға қауіп төндіретін әлеуметтік мәні бар аурумен ауырып, стационарда немесе амбулаторияда ұзақ уақыт емделсе, басқаның күтімін керек ететін сексен жастан асқан тұлғаларға күтім жасайтындар және үш жасқа дейінгі баланы тәрбиелеумен айналысатындар кірмейді. Жедел қызметтегі әскери қызметшілер отбасы құрамына саналмайды.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Алматы облысы Текелі қалалық мәслихатының 2009.06.01 </w:t>
      </w:r>
      <w:r>
        <w:rPr>
          <w:rFonts w:ascii="Times New Roman"/>
          <w:b w:val="false"/>
          <w:i w:val="false"/>
          <w:color w:val="000000"/>
          <w:sz w:val="28"/>
        </w:rPr>
        <w:t>N 12-107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Бір айға бір отбасына тұрғын үй көмегін есептегенде келесі мөлшерлер қабылданады:</w:t>
      </w:r>
      <w:r>
        <w:br/>
      </w:r>
      <w:r>
        <w:rPr>
          <w:rFonts w:ascii="Times New Roman"/>
          <w:b w:val="false"/>
          <w:i w:val="false"/>
          <w:color w:val="000000"/>
          <w:sz w:val="28"/>
        </w:rPr>
        <w:t>
</w:t>
      </w:r>
      <w:r>
        <w:rPr>
          <w:rFonts w:ascii="Times New Roman"/>
          <w:b w:val="false"/>
          <w:i w:val="false"/>
          <w:color w:val="000000"/>
          <w:sz w:val="28"/>
        </w:rPr>
        <w:t>
      1) электр жүйесін қолдану: бір адамға - 45 киловатт, екі адамға - 90 киловатт, төрт адам және одан артық болса - 150 киловатт;</w:t>
      </w:r>
      <w:r>
        <w:br/>
      </w:r>
      <w:r>
        <w:rPr>
          <w:rFonts w:ascii="Times New Roman"/>
          <w:b w:val="false"/>
          <w:i w:val="false"/>
          <w:color w:val="000000"/>
          <w:sz w:val="28"/>
        </w:rPr>
        <w:t>
</w:t>
      </w:r>
      <w:r>
        <w:rPr>
          <w:rFonts w:ascii="Times New Roman"/>
          <w:b w:val="false"/>
          <w:i w:val="false"/>
          <w:color w:val="000000"/>
          <w:sz w:val="28"/>
        </w:rPr>
        <w:t>
      2) сумен қамтамасыз ету мөлшерлері (метр куб):</w:t>
      </w:r>
      <w:r>
        <w:br/>
      </w:r>
      <w:r>
        <w:rPr>
          <w:rFonts w:ascii="Times New Roman"/>
          <w:b w:val="false"/>
          <w:i w:val="false"/>
          <w:color w:val="000000"/>
          <w:sz w:val="28"/>
        </w:rPr>
        <w:t>
      есептеу құралдары болғанда ыстық су - 3,5;</w:t>
      </w:r>
      <w:r>
        <w:br/>
      </w:r>
      <w:r>
        <w:rPr>
          <w:rFonts w:ascii="Times New Roman"/>
          <w:b w:val="false"/>
          <w:i w:val="false"/>
          <w:color w:val="000000"/>
          <w:sz w:val="28"/>
        </w:rPr>
        <w:t>
      есептеу құралдары болмағанда ыстық су - 3,45;</w:t>
      </w:r>
      <w:r>
        <w:br/>
      </w:r>
      <w:r>
        <w:rPr>
          <w:rFonts w:ascii="Times New Roman"/>
          <w:b w:val="false"/>
          <w:i w:val="false"/>
          <w:color w:val="000000"/>
          <w:sz w:val="28"/>
        </w:rPr>
        <w:t>
      көшедегі су колонкаларынан - 1,22;</w:t>
      </w:r>
      <w:r>
        <w:br/>
      </w:r>
      <w:r>
        <w:rPr>
          <w:rFonts w:ascii="Times New Roman"/>
          <w:b w:val="false"/>
          <w:i w:val="false"/>
          <w:color w:val="000000"/>
          <w:sz w:val="28"/>
        </w:rPr>
        <w:t>
      ауладағы су колонкаларынан - 3,65;</w:t>
      </w:r>
      <w:r>
        <w:br/>
      </w:r>
      <w:r>
        <w:rPr>
          <w:rFonts w:ascii="Times New Roman"/>
          <w:b w:val="false"/>
          <w:i w:val="false"/>
          <w:color w:val="000000"/>
          <w:sz w:val="28"/>
        </w:rPr>
        <w:t>
      су құбырымен және канализациямен жабдықталған, бірақ ваннасы жоқ тұрғын үйлер - 4,56;</w:t>
      </w:r>
      <w:r>
        <w:br/>
      </w:r>
      <w:r>
        <w:rPr>
          <w:rFonts w:ascii="Times New Roman"/>
          <w:b w:val="false"/>
          <w:i w:val="false"/>
          <w:color w:val="000000"/>
          <w:sz w:val="28"/>
        </w:rPr>
        <w:t>
      су құбырымен, канализациямен және ваннамен жабдықталған тұрғын үйлер - 6,54;</w:t>
      </w:r>
      <w:r>
        <w:br/>
      </w:r>
      <w:r>
        <w:rPr>
          <w:rFonts w:ascii="Times New Roman"/>
          <w:b w:val="false"/>
          <w:i w:val="false"/>
          <w:color w:val="000000"/>
          <w:sz w:val="28"/>
        </w:rPr>
        <w:t>
      ыстық сумен жабдықталған канализация - 10,04;</w:t>
      </w:r>
      <w:r>
        <w:br/>
      </w:r>
      <w:r>
        <w:rPr>
          <w:rFonts w:ascii="Times New Roman"/>
          <w:b w:val="false"/>
          <w:i w:val="false"/>
          <w:color w:val="000000"/>
          <w:sz w:val="28"/>
        </w:rPr>
        <w:t>
      ыстық сумен жабдықталмаған канализация - 6,54;</w:t>
      </w:r>
      <w:r>
        <w:br/>
      </w:r>
      <w:r>
        <w:rPr>
          <w:rFonts w:ascii="Times New Roman"/>
          <w:b w:val="false"/>
          <w:i w:val="false"/>
          <w:color w:val="000000"/>
          <w:sz w:val="28"/>
        </w:rPr>
        <w:t>
      ваннасыз және ыстық сусыз канализация - 4,56;</w:t>
      </w:r>
      <w:r>
        <w:br/>
      </w:r>
      <w:r>
        <w:rPr>
          <w:rFonts w:ascii="Times New Roman"/>
          <w:b w:val="false"/>
          <w:i w:val="false"/>
          <w:color w:val="000000"/>
          <w:sz w:val="28"/>
        </w:rPr>
        <w:t>
      ыстық сумен жабдықталған канализация, бірақ ваннасы жоқ - 7,12;</w:t>
      </w:r>
      <w:r>
        <w:br/>
      </w:r>
      <w:r>
        <w:rPr>
          <w:rFonts w:ascii="Times New Roman"/>
          <w:b w:val="false"/>
          <w:i w:val="false"/>
          <w:color w:val="000000"/>
          <w:sz w:val="28"/>
        </w:rPr>
        <w:t>
</w:t>
      </w:r>
      <w:r>
        <w:rPr>
          <w:rFonts w:ascii="Times New Roman"/>
          <w:b w:val="false"/>
          <w:i w:val="false"/>
          <w:color w:val="000000"/>
          <w:sz w:val="28"/>
        </w:rPr>
        <w:t>
      3) қатты отынды қолданылатындарға:</w:t>
      </w:r>
      <w:r>
        <w:br/>
      </w:r>
      <w:r>
        <w:rPr>
          <w:rFonts w:ascii="Times New Roman"/>
          <w:b w:val="false"/>
          <w:i w:val="false"/>
          <w:color w:val="000000"/>
          <w:sz w:val="28"/>
        </w:rPr>
        <w:t>
      пеш жағатын тұрғын үйлерге - жылту мерзіміне 3 тонна көмір;</w:t>
      </w:r>
      <w:r>
        <w:br/>
      </w:r>
      <w:r>
        <w:rPr>
          <w:rFonts w:ascii="Times New Roman"/>
          <w:b w:val="false"/>
          <w:i w:val="false"/>
          <w:color w:val="000000"/>
          <w:sz w:val="28"/>
        </w:rPr>
        <w:t>
</w:t>
      </w:r>
      <w:r>
        <w:rPr>
          <w:rFonts w:ascii="Times New Roman"/>
          <w:b w:val="false"/>
          <w:i w:val="false"/>
          <w:color w:val="000000"/>
          <w:sz w:val="28"/>
        </w:rPr>
        <w:t>
      4) газ тұтыну - 10 килограмм (1 кішкене баллон);</w:t>
      </w:r>
      <w:r>
        <w:br/>
      </w:r>
      <w:r>
        <w:rPr>
          <w:rFonts w:ascii="Times New Roman"/>
          <w:b w:val="false"/>
          <w:i w:val="false"/>
          <w:color w:val="000000"/>
          <w:sz w:val="28"/>
        </w:rPr>
        <w:t>
</w:t>
      </w:r>
      <w:r>
        <w:rPr>
          <w:rFonts w:ascii="Times New Roman"/>
          <w:b w:val="false"/>
          <w:i w:val="false"/>
          <w:color w:val="000000"/>
          <w:sz w:val="28"/>
        </w:rPr>
        <w:t>
      5) ай сайын қатты тұрмыстық қалдықтарды шығару (метр куб): бір адамға - 0,1 м.куб.</w:t>
      </w:r>
      <w:r>
        <w:br/>
      </w:r>
      <w:r>
        <w:rPr>
          <w:rFonts w:ascii="Times New Roman"/>
          <w:b w:val="false"/>
          <w:i w:val="false"/>
          <w:color w:val="000000"/>
          <w:sz w:val="28"/>
        </w:rPr>
        <w:t>
</w:t>
      </w:r>
      <w:r>
        <w:rPr>
          <w:rFonts w:ascii="Times New Roman"/>
          <w:b w:val="false"/>
          <w:i w:val="false"/>
          <w:color w:val="000000"/>
          <w:sz w:val="28"/>
        </w:rPr>
        <w:t>
10. Тұрғын үйді ұстауға және коммуналдық қызметтерді төлеуге қажетті шығындардың ұқсатылған шегінің үлесі, отбасы кірісі, сонымен қатар тұрғын үй коммуналдық қызметтерді төлеу (тарифтері) өзгерген жағдайда комиссия алдында тағайындалған тұрғын үй көмегін қайта есептейді.</w:t>
      </w:r>
      <w:r>
        <w:br/>
      </w:r>
      <w:r>
        <w:rPr>
          <w:rFonts w:ascii="Times New Roman"/>
          <w:b w:val="false"/>
          <w:i w:val="false"/>
          <w:color w:val="000000"/>
          <w:sz w:val="28"/>
        </w:rPr>
        <w:t>
</w:t>
      </w:r>
      <w:r>
        <w:rPr>
          <w:rFonts w:ascii="Times New Roman"/>
          <w:b w:val="false"/>
          <w:i w:val="false"/>
          <w:color w:val="000000"/>
          <w:sz w:val="28"/>
        </w:rPr>
        <w:t>
11.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үй жанындағы учаскесінен түсетін кіріс (бес айлық есептік көрсеткіші).</w:t>
      </w:r>
      <w:r>
        <w:br/>
      </w:r>
      <w:r>
        <w:rPr>
          <w:rFonts w:ascii="Times New Roman"/>
          <w:b w:val="false"/>
          <w:i w:val="false"/>
          <w:color w:val="000000"/>
          <w:sz w:val="28"/>
        </w:rPr>
        <w:t>
      Саналмайтын отбасының жиынтық табыстары: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мемлекеттік біржолғы жәрдемақы;</w:t>
      </w:r>
      <w:r>
        <w:br/>
      </w:r>
      <w:r>
        <w:rPr>
          <w:rFonts w:ascii="Times New Roman"/>
          <w:b w:val="false"/>
          <w:i w:val="false"/>
          <w:color w:val="000000"/>
          <w:sz w:val="28"/>
        </w:rPr>
        <w:t>
</w:t>
      </w:r>
      <w:r>
        <w:rPr>
          <w:rFonts w:ascii="Times New Roman"/>
          <w:b w:val="false"/>
          <w:i w:val="false"/>
          <w:color w:val="000000"/>
          <w:sz w:val="28"/>
        </w:rPr>
        <w:t>
      5) ақшалай немесе басқа да қайырымдылық көмек (тұрақты бағасы);</w:t>
      </w:r>
      <w:r>
        <w:br/>
      </w:r>
      <w:r>
        <w:rPr>
          <w:rFonts w:ascii="Times New Roman"/>
          <w:b w:val="false"/>
          <w:i w:val="false"/>
          <w:color w:val="000000"/>
          <w:sz w:val="28"/>
        </w:rPr>
        <w:t>
</w:t>
      </w:r>
      <w:r>
        <w:rPr>
          <w:rFonts w:ascii="Times New Roman"/>
          <w:b w:val="false"/>
          <w:i w:val="false"/>
          <w:color w:val="000000"/>
          <w:sz w:val="28"/>
        </w:rPr>
        <w:t>
      6) мектеп оқушыларына "Жалпы оқу" қорынан көрсетілетін ыстық тамақтың бағасы және көмегі, азық-түлік бағасының көтерілуіне байланысты аз қамтылған азаматтарға ақшалай немесе заттай көрсетілетін көмегі.</w:t>
      </w:r>
      <w:r>
        <w:br/>
      </w:r>
      <w:r>
        <w:rPr>
          <w:rFonts w:ascii="Times New Roman"/>
          <w:b w:val="false"/>
          <w:i w:val="false"/>
          <w:color w:val="000000"/>
          <w:sz w:val="28"/>
        </w:rPr>
        <w:t>
</w:t>
      </w:r>
      <w:r>
        <w:rPr>
          <w:rFonts w:ascii="Times New Roman"/>
          <w:b w:val="false"/>
          <w:i w:val="false"/>
          <w:color w:val="000000"/>
          <w:sz w:val="28"/>
        </w:rPr>
        <w:t>
      7) өз ісін ашуға немесе қосалқы шарушылығын дамытуға берілген материалдық көмек. Өз ісін ашуға немесе қосалқы шарушылығын дамытуға берілген материалдық көмек дұрыс мақсатта пайдаланылмағаны анықталған кезден сол тоқсандағы жиынтық табысы көрсетілген көмектің сомасынан есептелінеді.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денсаулығына немесе мүлкіне келтірілген залалдың есесін қайтаруға көрсетілген көмек.</w:t>
      </w:r>
      <w:r>
        <w:br/>
      </w:r>
      <w:r>
        <w:rPr>
          <w:rFonts w:ascii="Times New Roman"/>
          <w:b w:val="false"/>
          <w:i w:val="false"/>
          <w:color w:val="000000"/>
          <w:sz w:val="28"/>
        </w:rPr>
        <w:t>
</w:t>
      </w:r>
      <w:r>
        <w:rPr>
          <w:rFonts w:ascii="Times New Roman"/>
          <w:b w:val="false"/>
          <w:i w:val="false"/>
          <w:color w:val="000000"/>
          <w:sz w:val="28"/>
        </w:rPr>
        <w:t>
12. Тұрғын үй көмегін алушы азаматтар үй меншігі түрінің, отбасы құрамының, оның мәртебесінің және жиынтық кірісінің кез-келген өзгерістері туралы уәкілетті органға 10 күн ішінде хабарлауға тиісті.</w:t>
      </w:r>
      <w:r>
        <w:br/>
      </w:r>
      <w:r>
        <w:rPr>
          <w:rFonts w:ascii="Times New Roman"/>
          <w:b w:val="false"/>
          <w:i w:val="false"/>
          <w:color w:val="000000"/>
          <w:sz w:val="28"/>
        </w:rPr>
        <w:t>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 Заңды және жеке тұлғалар шындық ақпарат беруге міндетті.</w:t>
      </w:r>
      <w:r>
        <w:br/>
      </w:r>
      <w:r>
        <w:rPr>
          <w:rFonts w:ascii="Times New Roman"/>
          <w:b w:val="false"/>
          <w:i w:val="false"/>
          <w:color w:val="000000"/>
          <w:sz w:val="28"/>
        </w:rPr>
        <w:t>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r>
        <w:br/>
      </w:r>
      <w:r>
        <w:rPr>
          <w:rFonts w:ascii="Times New Roman"/>
          <w:b w:val="false"/>
          <w:i w:val="false"/>
          <w:color w:val="000000"/>
          <w:sz w:val="28"/>
        </w:rPr>
        <w:t>
</w:t>
      </w:r>
      <w:r>
        <w:rPr>
          <w:rFonts w:ascii="Times New Roman"/>
          <w:b w:val="false"/>
          <w:i w:val="false"/>
          <w:color w:val="000000"/>
          <w:sz w:val="28"/>
        </w:rPr>
        <w:t>
13. Тұрғын үй көмегі төмендегі жағдайларда тоқтатылады: отбасының мекен жайының, құрамының және де кірісінің өзгеруі, оның тұрғын үй көмегін алу құқығынан айырады.</w:t>
      </w:r>
    </w:p>
    <w:bookmarkEnd w:id="8"/>
    <w:bookmarkStart w:name="z55" w:id="9"/>
    <w:p>
      <w:pPr>
        <w:spacing w:after="0"/>
        <w:ind w:left="0"/>
        <w:jc w:val="left"/>
      </w:pPr>
      <w:r>
        <w:rPr>
          <w:rFonts w:ascii="Times New Roman"/>
          <w:b/>
          <w:i w:val="false"/>
          <w:color w:val="000000"/>
        </w:rPr>
        <w:t xml:space="preserve"> 
4. Тұрғын үй көмегін төлеу</w:t>
      </w:r>
    </w:p>
    <w:bookmarkEnd w:id="9"/>
    <w:bookmarkStart w:name="z23" w:id="10"/>
    <w:p>
      <w:pPr>
        <w:spacing w:after="0"/>
        <w:ind w:left="0"/>
        <w:jc w:val="both"/>
      </w:pPr>
      <w:r>
        <w:rPr>
          <w:rFonts w:ascii="Times New Roman"/>
          <w:b w:val="false"/>
          <w:i w:val="false"/>
          <w:color w:val="000000"/>
          <w:sz w:val="28"/>
        </w:rPr>
        <w:t>
      14. Тұрғын үй көмегін төлеу Текелі қаласының жұмыспен қамту және әлеуметтік бағдарламалар бөлімі мен екінші деңгейдегі банк филиалдары немесе осы операцияларды асыруға лицензиялары бар басқа да ұйымдар арасында жасалған агенттік келісім негізінде көмек алушылардың дербес есеп шоттарына есептелген сомаларды аудару жолымен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