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24e3" w14:textId="3882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әділет басқармасында 2008 жылғы 21 сәуірдегі N 3-1-86 санымен тіркелген Ақтөбе қалалық мәслихатының кезекті бесінші сессиясының 2008 жылғы 28 наурыздағы N 51 "Достық" және "Арай" жабық базарларында тауар сатушы тұлғалар үшін бір жолғы талондар құнының мөлшерін сол кезеңге сәйкес бекітілген айлық есептік көрсеткішіне коэффициенттерді қолдану арқылы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2008 жылғы 30 қыркүйектегі N 92 шешімі. Ақтөбе облысының Ақтөбе қалалық Әділет басқармасында 2008 жылдың 22 қазанда N 3-1-96 тіркелді. Күші жойылды - Ақтөбе облысы Ақтөбе қалалық мәслихатының 2009 жылғы 24 желтоқсандағы № 216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Ақтөбе облысы Ақтөбе қалалық</w:t>
      </w:r>
      <w:r>
        <w:br/>
      </w:r>
      <w:r>
        <w:rPr>
          <w:rFonts w:ascii="Times New Roman"/>
          <w:b w:val="false"/>
          <w:i w:val="false"/>
          <w:color w:val="000000"/>
          <w:sz w:val="28"/>
        </w:rPr>
        <w:t>
</w:t>
      </w:r>
      <w:r>
        <w:rPr>
          <w:rFonts w:ascii="Times New Roman"/>
          <w:b w:val="false"/>
          <w:i/>
          <w:color w:val="800000"/>
          <w:sz w:val="28"/>
        </w:rPr>
        <w:t xml:space="preserve">мәслихатының 2009.12.24 № 216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N 148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 xml:space="preserve">және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 xml:space="preserve">баптарына сәйкес Ақтөбе қалалық мәслихаты </w:t>
      </w:r>
      <w:r>
        <w:rPr>
          <w:rFonts w:ascii="Times New Roman"/>
          <w:b/>
          <w:i w:val="false"/>
          <w:color w:val="000000"/>
          <w:sz w:val="28"/>
        </w:rPr>
        <w:t xml:space="preserve">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Ақтөбе қалалық әділет басқармасында 2008 жылғы 21 сәуірдегі N 3-1-86 санымен тіркелген, 06.05.2008ж. N 53 "Ақтөбе" және 01.05.2008 N 52 "Актюбинский вестник" газеттерінде жарияланған Ақтөбе қалалық мәслихатының кезекті бесінші сессиясының 2008 жылғы 28 наурыздағы N 51 "Достық" және "Арай" жабық базарларында тауар сатушы тұлғалар үшін бір жолғы талондар құнының мөлшерін сол кезеңге сәйкес бекітілген айлық есептік көрсеткішіне коэффициенттерді қолдану арқылы бекіту туралы" </w:t>
      </w:r>
      <w:r>
        <w:rPr>
          <w:rFonts w:ascii="Times New Roman"/>
          <w:b w:val="false"/>
          <w:i w:val="false"/>
          <w:color w:val="000000"/>
          <w:sz w:val="28"/>
        </w:rPr>
        <w:t>шешімінің</w:t>
      </w:r>
      <w:r>
        <w:rPr>
          <w:rFonts w:ascii="Times New Roman"/>
          <w:b w:val="false"/>
          <w:i w:val="false"/>
          <w:color w:val="000000"/>
          <w:sz w:val="28"/>
        </w:rPr>
        <w:t xml:space="preserve"> </w:t>
      </w:r>
      <w:r>
        <w:rPr>
          <w:rFonts w:ascii="Times New Roman"/>
          <w:b w:val="false"/>
          <w:i w:val="false"/>
          <w:color w:val="000000"/>
          <w:sz w:val="28"/>
        </w:rPr>
        <w:t xml:space="preserve">атауы жаңа редакцияда жазылсын: "Достық" және "Арай" жабық базарында тауар сатушы тұлғалар үшін біржолғы талон құнын бекіту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w:t>
      </w:r>
      <w:r>
        <w:rPr>
          <w:rFonts w:ascii="Times New Roman"/>
          <w:b w:val="false"/>
          <w:i w:val="false"/>
          <w:color w:val="000000"/>
          <w:sz w:val="28"/>
        </w:rPr>
        <w:t xml:space="preserve">шешімнің </w:t>
      </w:r>
      <w:r>
        <w:rPr>
          <w:rFonts w:ascii="Times New Roman"/>
          <w:b w:val="false"/>
          <w:i w:val="false"/>
          <w:color w:val="000000"/>
          <w:sz w:val="28"/>
        </w:rPr>
        <w:t xml:space="preserve">1 және 2 қосымшалары жаңа редакцияда жазылсын (қоса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шешімнің орындалуын бақылау "Ақтөбе қаласы бойынша салық басқармасы" ММ бастығы Қ.М.Исақовқа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Шешім ресми жарияланғаннан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Сессия төрағасы       Т. Таңатаров </w:t>
      </w:r>
    </w:p>
    <w:p>
      <w:pPr>
        <w:spacing w:after="0"/>
        <w:ind w:left="0"/>
        <w:jc w:val="both"/>
      </w:pPr>
      <w:r>
        <w:rPr>
          <w:rFonts w:ascii="Times New Roman"/>
          <w:b w:val="false"/>
          <w:i/>
          <w:color w:val="000000"/>
          <w:sz w:val="28"/>
        </w:rPr>
        <w:t xml:space="preserve">      Мәслихат хатшысы       С. Шынтасова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w:t>
      </w:r>
      <w:r>
        <w:rPr>
          <w:rFonts w:ascii="Times New Roman"/>
          <w:b w:val="false"/>
          <w:i w:val="false"/>
          <w:color w:val="000000"/>
          <w:sz w:val="28"/>
        </w:rPr>
        <w:t xml:space="preserve">Ақтөбе қалалық мәслихатының </w:t>
      </w:r>
      <w:r>
        <w:br/>
      </w:r>
      <w:r>
        <w:rPr>
          <w:rFonts w:ascii="Times New Roman"/>
          <w:b w:val="false"/>
          <w:i w:val="false"/>
          <w:color w:val="000000"/>
          <w:sz w:val="28"/>
        </w:rPr>
        <w:t xml:space="preserve">
кезекті оныншы сессиясының </w:t>
      </w:r>
      <w:r>
        <w:br/>
      </w:r>
      <w:r>
        <w:rPr>
          <w:rFonts w:ascii="Times New Roman"/>
          <w:b w:val="false"/>
          <w:i w:val="false"/>
          <w:color w:val="000000"/>
          <w:sz w:val="28"/>
        </w:rPr>
        <w:t xml:space="preserve">
2008 жылғы 30 қыркүйектегі N 92 </w:t>
      </w:r>
      <w:r>
        <w:br/>
      </w:r>
      <w:r>
        <w:rPr>
          <w:rFonts w:ascii="Times New Roman"/>
          <w:b w:val="false"/>
          <w:i w:val="false"/>
          <w:color w:val="000000"/>
          <w:sz w:val="28"/>
        </w:rPr>
        <w:t xml:space="preserve">
шешіміне N 1 қосымша </w:t>
      </w:r>
    </w:p>
    <w:p>
      <w:pPr>
        <w:spacing w:after="0"/>
        <w:ind w:left="0"/>
        <w:jc w:val="both"/>
      </w:pPr>
      <w:r>
        <w:rPr>
          <w:rFonts w:ascii="Times New Roman"/>
          <w:b/>
          <w:i w:val="false"/>
          <w:color w:val="000080"/>
          <w:sz w:val="28"/>
        </w:rPr>
        <w:t xml:space="preserve">"Достық" жабық базарында тауар сату үшін бір жолғы </w:t>
      </w:r>
      <w:r>
        <w:br/>
      </w:r>
      <w:r>
        <w:rPr>
          <w:rFonts w:ascii="Times New Roman"/>
          <w:b w:val="false"/>
          <w:i w:val="false"/>
          <w:color w:val="000000"/>
          <w:sz w:val="28"/>
        </w:rPr>
        <w:t>
</w:t>
      </w:r>
      <w:r>
        <w:rPr>
          <w:rFonts w:ascii="Times New Roman"/>
          <w:b/>
          <w:i w:val="false"/>
          <w:color w:val="000080"/>
          <w:sz w:val="28"/>
        </w:rPr>
        <w:t xml:space="preserve">талондар құнының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693"/>
        <w:gridCol w:w="46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р/с N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Сауда түрі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Бекітілген бір жолғы талондардың құны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 тұтынатын тауарларды сөрелерден сату </w:t>
            </w:r>
            <w:r>
              <w:br/>
            </w:r>
            <w:r>
              <w:rPr>
                <w:rFonts w:ascii="Times New Roman"/>
                <w:b w:val="false"/>
                <w:i w:val="false"/>
                <w:color w:val="000000"/>
                <w:sz w:val="20"/>
              </w:rPr>
              <w:t xml:space="preserve">
оның ішінді: </w:t>
            </w:r>
            <w:r>
              <w:br/>
            </w:r>
            <w:r>
              <w:rPr>
                <w:rFonts w:ascii="Times New Roman"/>
                <w:b w:val="false"/>
                <w:i w:val="false"/>
                <w:color w:val="000000"/>
                <w:sz w:val="20"/>
              </w:rPr>
              <w:t xml:space="preserve">
көк-өніс, жеміс-жидек </w:t>
            </w:r>
            <w:r>
              <w:br/>
            </w:r>
            <w:r>
              <w:rPr>
                <w:rFonts w:ascii="Times New Roman"/>
                <w:b w:val="false"/>
                <w:i w:val="false"/>
                <w:color w:val="000000"/>
                <w:sz w:val="20"/>
              </w:rPr>
              <w:t xml:space="preserve">
ет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br/>
            </w:r>
            <w:r>
              <w:br/>
            </w:r>
            <w:r>
              <w:rPr>
                <w:rFonts w:ascii="Times New Roman"/>
                <w:b w:val="false"/>
                <w:i w:val="false"/>
                <w:color w:val="000000"/>
                <w:sz w:val="20"/>
              </w:rPr>
              <w:t xml:space="preserve">
180 </w:t>
            </w:r>
            <w:r>
              <w:br/>
            </w:r>
            <w:r>
              <w:rPr>
                <w:rFonts w:ascii="Times New Roman"/>
                <w:b w:val="false"/>
                <w:i w:val="false"/>
                <w:color w:val="000000"/>
                <w:sz w:val="20"/>
              </w:rPr>
              <w:t xml:space="preserve">
  </w:t>
            </w:r>
            <w:r>
              <w:br/>
            </w:r>
            <w:r>
              <w:rPr>
                <w:rFonts w:ascii="Times New Roman"/>
                <w:b w:val="false"/>
                <w:i w:val="false"/>
                <w:color w:val="000000"/>
                <w:sz w:val="20"/>
              </w:rPr>
              <w:t xml:space="preserve">
180 </w:t>
            </w:r>
            <w:r>
              <w:br/>
            </w:r>
            <w:r>
              <w:rPr>
                <w:rFonts w:ascii="Times New Roman"/>
                <w:b w:val="false"/>
                <w:i w:val="false"/>
                <w:color w:val="000000"/>
                <w:sz w:val="20"/>
              </w:rPr>
              <w:t xml:space="preserve">
180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Бутиктерде тауар сату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w:t>
            </w:r>
          </w:p>
        </w:tc>
      </w:tr>
    </w:tbl>
    <w:p>
      <w:pPr>
        <w:spacing w:after="0"/>
        <w:ind w:left="0"/>
        <w:jc w:val="both"/>
      </w:pPr>
      <w:r>
        <w:rPr>
          <w:rFonts w:ascii="Times New Roman"/>
          <w:b/>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кезекті оныншы сессиясының </w:t>
      </w:r>
      <w:r>
        <w:br/>
      </w:r>
      <w:r>
        <w:rPr>
          <w:rFonts w:ascii="Times New Roman"/>
          <w:b w:val="false"/>
          <w:i w:val="false"/>
          <w:color w:val="000000"/>
          <w:sz w:val="28"/>
        </w:rPr>
        <w:t xml:space="preserve">
2008 жылғы 30 қыркүйектегі N 92 </w:t>
      </w:r>
      <w:r>
        <w:br/>
      </w:r>
      <w:r>
        <w:rPr>
          <w:rFonts w:ascii="Times New Roman"/>
          <w:b w:val="false"/>
          <w:i w:val="false"/>
          <w:color w:val="000000"/>
          <w:sz w:val="28"/>
        </w:rPr>
        <w:t xml:space="preserve">
шешіміне N 2 қосымша </w:t>
      </w:r>
    </w:p>
    <w:p>
      <w:pPr>
        <w:spacing w:after="0"/>
        <w:ind w:left="0"/>
        <w:jc w:val="both"/>
      </w:pPr>
      <w:r>
        <w:rPr>
          <w:rFonts w:ascii="Times New Roman"/>
          <w:b/>
          <w:i w:val="false"/>
          <w:color w:val="000080"/>
          <w:sz w:val="28"/>
        </w:rPr>
        <w:t xml:space="preserve">"Арай" жабық базарында тауар сату үшін бір жолғы </w:t>
      </w:r>
      <w:r>
        <w:br/>
      </w:r>
      <w:r>
        <w:rPr>
          <w:rFonts w:ascii="Times New Roman"/>
          <w:b w:val="false"/>
          <w:i w:val="false"/>
          <w:color w:val="000000"/>
          <w:sz w:val="28"/>
        </w:rPr>
        <w:t>
</w:t>
      </w:r>
      <w:r>
        <w:rPr>
          <w:rFonts w:ascii="Times New Roman"/>
          <w:b/>
          <w:i w:val="false"/>
          <w:color w:val="000080"/>
          <w:sz w:val="28"/>
        </w:rPr>
        <w:t xml:space="preserve">талондар құнының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13"/>
        <w:gridCol w:w="46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р/с N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Сауда түрі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Бекітілген бір жолғы талондардың құны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Бутиктерде тауар сату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