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279c" w14:textId="d6d2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кейбір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әкімиятының 2008 жылғы 3 желтоқсандағы N 410 қаулысы. Ақтөбе облысының Әділет департаментінде 2008 жылдың 29 желтоқсанда N 3276 тіркелді. Күші жойылды - Ақтөбе облыстық әкімдігінің 2010 жылғы 19 наурыздағы № 90 қаулысымен</w:t>
      </w:r>
    </w:p>
    <w:p>
      <w:pPr>
        <w:spacing w:after="0"/>
        <w:ind w:left="0"/>
        <w:jc w:val="both"/>
      </w:pPr>
      <w:r>
        <w:rPr>
          <w:rFonts w:ascii="Times New Roman"/>
          <w:b w:val="false"/>
          <w:i/>
          <w:color w:val="800000"/>
          <w:sz w:val="28"/>
        </w:rPr>
        <w:t>      Ескерту. Күші жойылды - Ақтөбе облыстық әкімдігінің 2010.03.19 № 90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r>
        <w:br/>
      </w:r>
      <w:r>
        <w:rPr>
          <w:rFonts w:ascii="Times New Roman"/>
          <w:b w:val="false"/>
          <w:i w:val="false"/>
          <w:color w:val="000000"/>
          <w:sz w:val="28"/>
        </w:rPr>
        <w:t xml:space="preserve">
      "Әкімшілік рәсімдер туралы" Қазақстан Республикасының 2000 жылғы 27 қарашадағы N 107 Заңының </w:t>
      </w:r>
      <w:r>
        <w:rPr>
          <w:rFonts w:ascii="Times New Roman"/>
          <w:b w:val="false"/>
          <w:i w:val="false"/>
          <w:color w:val="000000"/>
          <w:sz w:val="28"/>
        </w:rPr>
        <w:t>9-1 баптарына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N 148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val="false"/>
          <w:color w:val="000000"/>
          <w:sz w:val="28"/>
        </w:rPr>
        <w:t xml:space="preserve">баптарына сәйкес және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 xml:space="preserve">N 558 </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xml:space="preserve">N 561 </w:t>
      </w:r>
      <w:r>
        <w:rPr>
          <w:rFonts w:ascii="Times New Roman"/>
          <w:b w:val="false"/>
          <w:i w:val="false"/>
          <w:color w:val="000000"/>
          <w:sz w:val="28"/>
        </w:rPr>
        <w:t xml:space="preserve">қаулыларын орындау мақсатында облыс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 әкімдігінің кейбір қаулыларына мынадай өзгерістер мен толықтырулар енгізілсін:</w:t>
      </w:r>
      <w:r>
        <w:br/>
      </w:r>
      <w:r>
        <w:rPr>
          <w:rFonts w:ascii="Times New Roman"/>
          <w:b w:val="false"/>
          <w:i w:val="false"/>
          <w:color w:val="000000"/>
          <w:sz w:val="28"/>
        </w:rPr>
        <w:t xml:space="preserve">
      1) "Ақтөбе облысының әділет департаменті" ММ 2008 жылғы 6 наурызда N 3238 тіркелген 2008 жылғы 1 сәуірде "Актюбинский вестник" және "Ақтөбе" газеттерінің N 37-38 жарияланған "Мемлекеттік қызмет көрсетудің стандарттарын бекіту туралы" облыс әкімдігінің 2008 жылғы 6 ақпандағы N 24 </w:t>
      </w:r>
      <w:r>
        <w:rPr>
          <w:rFonts w:ascii="Times New Roman"/>
          <w:b w:val="false"/>
          <w:i w:val="false"/>
          <w:color w:val="000000"/>
          <w:sz w:val="28"/>
        </w:rPr>
        <w:t>қаулысында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"Шетелдік бұқаралық ақпарат құралдарын есепке қою", "Миссионерлік қызметпен айналысатын азаматтарды есептік тіркеуге (қайта тіркеуге ) қою", "Барлауға, өндіруге және бірлескен барлауға және жалпыға таралған пайдалы қазбаларды өндіруге кепілдік шартын тіркеу", "Барлауға, өндіруге немесе бірлескен барлауға және жалпыға таралған пайдалы қазбаларды өндіруге арналған келісім-шарттарды тіркеу", "Жұмыссыз азаматтарға анықтама беру", "Қайтыс болғаны туралы дәрігерлік куәлік беру" мемлекеттік қызмет көрсетудің стандарттарында "департамент", "директор" деген сөздер тиісті септіктерде "басқарма", "бастық"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"Жұмыссыз азаматтарға анықтама беру" мемлекеттік қызмет көрсетудің стандартында 10, 15 тармақтар мынадай жаңа редакцияда жазылсын: </w:t>
      </w:r>
      <w:r>
        <w:br/>
      </w:r>
      <w:r>
        <w:rPr>
          <w:rFonts w:ascii="Times New Roman"/>
          <w:b w:val="false"/>
          <w:i w:val="false"/>
          <w:color w:val="000000"/>
          <w:sz w:val="28"/>
        </w:rPr>
        <w:t xml:space="preserve">
      10. Жұмыссыз азаматтарға анықтама беру алдын-ала жазбасыз күн сайын сағат 9.00-ден 17.00-ге дейін жүргізіледі, үзіліс сағат 13.00-ден 14.00-ге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Мемлекеттік қызметті алу үшін барлық қажетті құжаттарды тапсырғанын растайтын құжат берілмейді, өйткені құжаттар тапсыру қарастырылмаған.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"Қайтыс болғаны туралы дәрігерлік куәлік беру" мемлекеттік қызмет көрсетудің стандартының 4 тармағындағы 42) тармақша мынадай жаңа редакцияда жазылсын: </w:t>
      </w:r>
      <w:r>
        <w:br/>
      </w:r>
      <w:r>
        <w:rPr>
          <w:rFonts w:ascii="Times New Roman"/>
          <w:b w:val="false"/>
          <w:i w:val="false"/>
          <w:color w:val="000000"/>
          <w:sz w:val="28"/>
        </w:rPr>
        <w:t xml:space="preserve">
      42) "Шалқар туберкулезге қарсы күрес ауруханасы" МКҚК, мекенжайы: Ақтөбе облысы, Шалқар ауданы, Шалқар қаласы, Сейітов көшесі, 33.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тармақ мынадай мазмұндағы 42) тармақшамен толықтырылсын: </w:t>
      </w:r>
      <w:r>
        <w:br/>
      </w:r>
      <w:r>
        <w:rPr>
          <w:rFonts w:ascii="Times New Roman"/>
          <w:b w:val="false"/>
          <w:i w:val="false"/>
          <w:color w:val="000000"/>
          <w:sz w:val="28"/>
        </w:rPr>
        <w:t xml:space="preserve">
      42) "Шалқар туберкулезге қарсы күрес ауруханасы" МКҚК, мекенжайы: Ақтөбе облысы, Шалқар ауданы, Шалқар қаласы, Сейітов көшесі, 33, тел. 8-713-35-23-4-60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жоғарыда аталған қаулымен бекітілген "Кесте. Сапа және қол жетімділік көрсеткіштерінің мәні" мемлекеттік қызмет көрсетудің стандарттарына қосымшалар осы қаулыға 1-12 қосымшаларға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"Ақтөбе облысының әділет департаменті" ММ 2008 жылғы 30 сәуірде N 3251 тіркелген 2008 жылғы 13 мамырда "Актюбинский вестник" және "Ақтөбе" газеттерінің N 56-57 жарияланған "Мемлекеттік қызмет көрсетудің стандарттарын бекіту туралы" облыс әкімдігінің 2008 жылғы 4 сәуірдегі N 99 </w:t>
      </w:r>
      <w:r>
        <w:rPr>
          <w:rFonts w:ascii="Times New Roman"/>
          <w:b w:val="false"/>
          <w:i w:val="false"/>
          <w:color w:val="000000"/>
          <w:sz w:val="28"/>
        </w:rPr>
        <w:t xml:space="preserve">қаулысында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"Мүгедектерге үйінде, оның ішінде бөгде адамның күтіміне және жәрдеміне мұқтаж мүгедек балаларға әлеуметтік қызмет көрсетуге арналған құжаттарды ресімдеу" мемлекеттік қызмет көрсетудің стандартының 12 тармағы мынадай мазмұндағы 7), 8) тармақшалармен толықтырылсын: </w:t>
      </w:r>
      <w:r>
        <w:br/>
      </w:r>
      <w:r>
        <w:rPr>
          <w:rFonts w:ascii="Times New Roman"/>
          <w:b w:val="false"/>
          <w:i w:val="false"/>
          <w:color w:val="000000"/>
          <w:sz w:val="28"/>
        </w:rPr>
        <w:t xml:space="preserve">
      7) мүгедекті оңалтудың жеке бағдарламасының көшірмесі (ОЖБ); </w:t>
      </w:r>
      <w:r>
        <w:br/>
      </w:r>
      <w:r>
        <w:rPr>
          <w:rFonts w:ascii="Times New Roman"/>
          <w:b w:val="false"/>
          <w:i w:val="false"/>
          <w:color w:val="000000"/>
          <w:sz w:val="28"/>
        </w:rPr>
        <w:t xml:space="preserve">
      8) мүмкіндіктері шектеулі балалар үшін психологиялық-медициналық-педагогикалық консультациясының қорытындысы (ПМПК).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көрсетудің стандартының 6 тармағы мынадай жаңа редакцияда жазылсын: </w:t>
      </w:r>
      <w:r>
        <w:br/>
      </w:r>
      <w:r>
        <w:rPr>
          <w:rFonts w:ascii="Times New Roman"/>
          <w:b w:val="false"/>
          <w:i w:val="false"/>
          <w:color w:val="000000"/>
          <w:sz w:val="28"/>
        </w:rPr>
        <w:t xml:space="preserve">
      6. Мемлекеттік қызмет 1941-1945 жылдардағы Ұлы Отан Соғысына қатысушылар мен мүгедектеріне,"1941-1945жылдардағы Ұлы Отан соғысында Германияны жеңгені үшін" медалімен наградталған Ұлы Отан соғысы кезінде Совет Армиясының қатарына шақырылған бұрынғы әскери қызметшілері, ардагерлерге және ішкі істер органдары қызметкерлеріне, "Жапонияны жеңгені үшін" медалімен наградталған тұлғаларға, сондай-ақ, бұрынғы КСР Одағының үкімет органдарының шешімдеріне сәйкес алыс шетел мемлекеттері аумағында ұрыс қимылдарына қатысқан Совет Армиясының әскери қызметшілеріне, 1941-1945 жылдардағы Ұлы Отан соғысында қаза болған жауынгерлердің, қайтыс болған қатысушылар мен мүгедектердің жесірлеріне (жесір ерлеріне), ауғандық жауынгерлерге, қаза тапқан, хабар-ошарсыз кеткен ауғандық жауынгерлердің ата-аналарына және отбасыларына, қайтыс болған ауғандық жауынгерлердің отбасыларына, 1986-1989 жылдары Чернобыль АЭС-iндегi апаттың зардаптарын жоюға қатысқан тұлғаларға, азаматтық немесе әскери мақсаттағы объектiлердегi басқа да радиациялық апаттар мен авариялардың және ядролық сынаулардың мүгедектеріне, Ұлы Отан соғысы жылдарында тылдағы қажырлы еңбегi және мiнсiз әскери қызметi үшiн бұрынғы ҚСР Одағының ордендерiмен және медальдерiмен наградталған тұлғаларға, 1941 жылдың 22 маусымынан 1945 жылдың 9 мамырына дейінгі кезеңде кемінде 6 ай жұмыс жасаған тұлғаларға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"Жетімдерді, ата-анасының қамқорлығынсыз қалған балаларды әлеуметтік қамсыздандыруға құжаттар ресімдеу" мемлекеттік қызмет көрсетудің стандартының 12 тармағы мынадай мазмұндағы 14), 15) тармақшалармен толықтырылсын: </w:t>
      </w:r>
      <w:r>
        <w:br/>
      </w:r>
      <w:r>
        <w:rPr>
          <w:rFonts w:ascii="Times New Roman"/>
          <w:b w:val="false"/>
          <w:i w:val="false"/>
          <w:color w:val="000000"/>
          <w:sz w:val="28"/>
        </w:rPr>
        <w:t xml:space="preserve">
      14) баланы тәрбиелеуге тілек білдірген тұлғаның тұрмыс жағдайын зерттеу актісі; </w:t>
      </w:r>
      <w:r>
        <w:br/>
      </w:r>
      <w:r>
        <w:rPr>
          <w:rFonts w:ascii="Times New Roman"/>
          <w:b w:val="false"/>
          <w:i w:val="false"/>
          <w:color w:val="000000"/>
          <w:sz w:val="28"/>
        </w:rPr>
        <w:t xml:space="preserve">
      15) қамқоршылыққа (қорғаншылыққа) алынатын баланың тұрмыс жағдайын зерттеу актісі.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жоғарыда аталған қаулымен бекітілген "Кесте. Сапа және қол жетімділік көрсеткіштерінің мәні" мемлекеттік қызмет көрсетудің стандарттарына қосымшалар осы қаулыға 13-37 қосымшаларға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Облыс әкімі                                     Е.Сағындықов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1 қосымша </w:t>
      </w:r>
    </w:p>
    <w:p>
      <w:pPr>
        <w:spacing w:after="0"/>
        <w:ind w:left="0"/>
        <w:jc w:val="both"/>
      </w:pPr>
      <w:r>
        <w:rPr>
          <w:rFonts w:ascii="Times New Roman"/>
          <w:b w:val="false"/>
          <w:i w:val="false"/>
          <w:color w:val="000000"/>
          <w:sz w:val="28"/>
        </w:rPr>
        <w:t xml:space="preserve">"Шетелдік бұқаралық ақпарат </w:t>
      </w:r>
      <w:r>
        <w:br/>
      </w:r>
      <w:r>
        <w:rPr>
          <w:rFonts w:ascii="Times New Roman"/>
          <w:b w:val="false"/>
          <w:i w:val="false"/>
          <w:color w:val="000000"/>
          <w:sz w:val="28"/>
        </w:rPr>
        <w:t xml:space="preserve">
құралдарын есепке қою"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4"/>
        <w:gridCol w:w="2067"/>
        <w:gridCol w:w="2289"/>
        <w:gridCol w:w="2230"/>
      </w:tblGrid>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нормативтік мәні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жағдайын (жүргізілген төлемдер, есеп айырысулар және т.б.)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92%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94%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94%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92%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2 қосымша </w:t>
      </w:r>
    </w:p>
    <w:p>
      <w:pPr>
        <w:spacing w:after="0"/>
        <w:ind w:left="0"/>
        <w:jc w:val="both"/>
      </w:pPr>
      <w:r>
        <w:rPr>
          <w:rFonts w:ascii="Times New Roman"/>
          <w:b w:val="false"/>
          <w:i w:val="false"/>
          <w:color w:val="000000"/>
          <w:sz w:val="28"/>
        </w:rPr>
        <w:t xml:space="preserve">"Миссионерлік қызметпен айналысатын </w:t>
      </w:r>
      <w:r>
        <w:br/>
      </w:r>
      <w:r>
        <w:rPr>
          <w:rFonts w:ascii="Times New Roman"/>
          <w:b w:val="false"/>
          <w:i w:val="false"/>
          <w:color w:val="000000"/>
          <w:sz w:val="28"/>
        </w:rPr>
        <w:t xml:space="preserve">
азаматтарды есептік тіркеуге (қайта </w:t>
      </w:r>
      <w:r>
        <w:br/>
      </w:r>
      <w:r>
        <w:rPr>
          <w:rFonts w:ascii="Times New Roman"/>
          <w:b w:val="false"/>
          <w:i w:val="false"/>
          <w:color w:val="000000"/>
          <w:sz w:val="28"/>
        </w:rPr>
        <w:t xml:space="preserve">
тіркеуге) қою" мемлекеттік қызмет </w:t>
      </w:r>
      <w:r>
        <w:br/>
      </w:r>
      <w:r>
        <w:rPr>
          <w:rFonts w:ascii="Times New Roman"/>
          <w:b w:val="false"/>
          <w:i w:val="false"/>
          <w:color w:val="000000"/>
          <w:sz w:val="28"/>
        </w:rPr>
        <w:t xml:space="preserve">
көрсетудің стандартына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4"/>
        <w:gridCol w:w="2067"/>
        <w:gridCol w:w="2289"/>
        <w:gridCol w:w="2230"/>
      </w:tblGrid>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нормативтік мәні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94%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92%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93%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жағдайын (жүргізілген төлемдер, есеп айырысулар және т.б.)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94%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93%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94%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93%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93%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3 қосымша </w:t>
      </w:r>
    </w:p>
    <w:p>
      <w:pPr>
        <w:spacing w:after="0"/>
        <w:ind w:left="0"/>
        <w:jc w:val="both"/>
      </w:pPr>
      <w:r>
        <w:rPr>
          <w:rFonts w:ascii="Times New Roman"/>
          <w:b w:val="false"/>
          <w:i w:val="false"/>
          <w:color w:val="000000"/>
          <w:sz w:val="28"/>
        </w:rPr>
        <w:t xml:space="preserve">"Барлауға, өндіруге және бірлескен </w:t>
      </w:r>
      <w:r>
        <w:br/>
      </w:r>
      <w:r>
        <w:rPr>
          <w:rFonts w:ascii="Times New Roman"/>
          <w:b w:val="false"/>
          <w:i w:val="false"/>
          <w:color w:val="000000"/>
          <w:sz w:val="28"/>
        </w:rPr>
        <w:t xml:space="preserve">
барлауға және жалпыға таралған </w:t>
      </w:r>
      <w:r>
        <w:br/>
      </w:r>
      <w:r>
        <w:rPr>
          <w:rFonts w:ascii="Times New Roman"/>
          <w:b w:val="false"/>
          <w:i w:val="false"/>
          <w:color w:val="000000"/>
          <w:sz w:val="28"/>
        </w:rPr>
        <w:t xml:space="preserve">
пайдалы қазбаларды өндіруге кепілдік </w:t>
      </w:r>
      <w:r>
        <w:br/>
      </w:r>
      <w:r>
        <w:rPr>
          <w:rFonts w:ascii="Times New Roman"/>
          <w:b w:val="false"/>
          <w:i w:val="false"/>
          <w:color w:val="000000"/>
          <w:sz w:val="28"/>
        </w:rPr>
        <w:t xml:space="preserve">
шартын тіркеу" мемлекеттік қызмет </w:t>
      </w:r>
      <w:r>
        <w:br/>
      </w:r>
      <w:r>
        <w:rPr>
          <w:rFonts w:ascii="Times New Roman"/>
          <w:b w:val="false"/>
          <w:i w:val="false"/>
          <w:color w:val="000000"/>
          <w:sz w:val="28"/>
        </w:rPr>
        <w:t xml:space="preserve">
көрсетудің стандартына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4"/>
        <w:gridCol w:w="2067"/>
        <w:gridCol w:w="2289"/>
        <w:gridCol w:w="2230"/>
      </w:tblGrid>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нормативтік мәні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жағдайын (жүргізілген төлемдер, есеп айырысулар және т.б.)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4 қосымша </w:t>
      </w:r>
    </w:p>
    <w:p>
      <w:pPr>
        <w:spacing w:after="0"/>
        <w:ind w:left="0"/>
        <w:jc w:val="both"/>
      </w:pPr>
      <w:r>
        <w:rPr>
          <w:rFonts w:ascii="Times New Roman"/>
          <w:b w:val="false"/>
          <w:i w:val="false"/>
          <w:color w:val="000000"/>
          <w:sz w:val="28"/>
        </w:rPr>
        <w:t xml:space="preserve">"Барлауға, өндіруге немесе бірлескен </w:t>
      </w:r>
      <w:r>
        <w:br/>
      </w:r>
      <w:r>
        <w:rPr>
          <w:rFonts w:ascii="Times New Roman"/>
          <w:b w:val="false"/>
          <w:i w:val="false"/>
          <w:color w:val="000000"/>
          <w:sz w:val="28"/>
        </w:rPr>
        <w:t xml:space="preserve">
барлауға және жалпыға таралған пайдалы </w:t>
      </w:r>
      <w:r>
        <w:br/>
      </w:r>
      <w:r>
        <w:rPr>
          <w:rFonts w:ascii="Times New Roman"/>
          <w:b w:val="false"/>
          <w:i w:val="false"/>
          <w:color w:val="000000"/>
          <w:sz w:val="28"/>
        </w:rPr>
        <w:t xml:space="preserve">
қазбаларды өндіруге арналған   </w:t>
      </w:r>
      <w:r>
        <w:br/>
      </w:r>
      <w:r>
        <w:rPr>
          <w:rFonts w:ascii="Times New Roman"/>
          <w:b w:val="false"/>
          <w:i w:val="false"/>
          <w:color w:val="000000"/>
          <w:sz w:val="28"/>
        </w:rPr>
        <w:t xml:space="preserve">
келісім-шарттарды тіркеу" мемлекеттік </w:t>
      </w:r>
      <w:r>
        <w:br/>
      </w:r>
      <w:r>
        <w:rPr>
          <w:rFonts w:ascii="Times New Roman"/>
          <w:b w:val="false"/>
          <w:i w:val="false"/>
          <w:color w:val="000000"/>
          <w:sz w:val="28"/>
        </w:rPr>
        <w:t xml:space="preserve">
қызмет көрсетудің стандартына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4"/>
        <w:gridCol w:w="2047"/>
        <w:gridCol w:w="2309"/>
        <w:gridCol w:w="2210"/>
      </w:tblGrid>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нормативтік мәні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жағдайын (жүргізілген төлемдер, есеп айырысулар және т.б.)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5 қосымша  </w:t>
      </w:r>
    </w:p>
    <w:p>
      <w:pPr>
        <w:spacing w:after="0"/>
        <w:ind w:left="0"/>
        <w:jc w:val="both"/>
      </w:pPr>
      <w:r>
        <w:rPr>
          <w:rFonts w:ascii="Times New Roman"/>
          <w:b w:val="false"/>
          <w:i w:val="false"/>
          <w:color w:val="000000"/>
          <w:sz w:val="28"/>
        </w:rPr>
        <w:t xml:space="preserve">"Жер учаскесіне жеке меншік  </w:t>
      </w:r>
      <w:r>
        <w:br/>
      </w:r>
      <w:r>
        <w:rPr>
          <w:rFonts w:ascii="Times New Roman"/>
          <w:b w:val="false"/>
          <w:i w:val="false"/>
          <w:color w:val="000000"/>
          <w:sz w:val="28"/>
        </w:rPr>
        <w:t xml:space="preserve">
құқығына арналған актілерді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көрсетудің стандартына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4"/>
        <w:gridCol w:w="2067"/>
        <w:gridCol w:w="2309"/>
        <w:gridCol w:w="2190"/>
      </w:tblGrid>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нормативтік мәні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жағдайын (жүргізілген төлемдер, есеп айырысулар және т.б.)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6 қосымша </w:t>
      </w:r>
    </w:p>
    <w:p>
      <w:pPr>
        <w:spacing w:after="0"/>
        <w:ind w:left="0"/>
        <w:jc w:val="both"/>
      </w:pPr>
      <w:r>
        <w:rPr>
          <w:rFonts w:ascii="Times New Roman"/>
          <w:b w:val="false"/>
          <w:i w:val="false"/>
          <w:color w:val="000000"/>
          <w:sz w:val="28"/>
        </w:rPr>
        <w:t xml:space="preserve">"Жерді тұрақты пайдалану  </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3"/>
        <w:gridCol w:w="2071"/>
        <w:gridCol w:w="2293"/>
        <w:gridCol w:w="2193"/>
      </w:tblGrid>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нормативтік мәні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жағдайын (жүргізілген төлемдер, есеп айырысулар және т.б.)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қанағаттанлған тұтынушылардың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7 қосымша   </w:t>
      </w:r>
    </w:p>
    <w:p>
      <w:pPr>
        <w:spacing w:after="0"/>
        <w:ind w:left="0"/>
        <w:jc w:val="both"/>
      </w:pPr>
      <w:r>
        <w:rPr>
          <w:rFonts w:ascii="Times New Roman"/>
          <w:b w:val="false"/>
          <w:i w:val="false"/>
          <w:color w:val="000000"/>
          <w:sz w:val="28"/>
        </w:rPr>
        <w:t xml:space="preserve">"Уақытша өтелмелі (ұзақ мерзімді, </w:t>
      </w:r>
      <w:r>
        <w:br/>
      </w:r>
      <w:r>
        <w:rPr>
          <w:rFonts w:ascii="Times New Roman"/>
          <w:b w:val="false"/>
          <w:i w:val="false"/>
          <w:color w:val="000000"/>
          <w:sz w:val="28"/>
        </w:rPr>
        <w:t xml:space="preserve">
қысқа мерзімді) жер пайдалану </w:t>
      </w:r>
      <w:r>
        <w:br/>
      </w:r>
      <w:r>
        <w:rPr>
          <w:rFonts w:ascii="Times New Roman"/>
          <w:b w:val="false"/>
          <w:i w:val="false"/>
          <w:color w:val="000000"/>
          <w:sz w:val="28"/>
        </w:rPr>
        <w:t xml:space="preserve">
(жалдау) құқығына актілерді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көрсетудің стандартына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3"/>
        <w:gridCol w:w="2071"/>
        <w:gridCol w:w="2293"/>
        <w:gridCol w:w="2193"/>
      </w:tblGrid>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нормативтік </w:t>
            </w:r>
            <w:r>
              <w:br/>
            </w:r>
            <w:r>
              <w:rPr>
                <w:rFonts w:ascii="Times New Roman"/>
                <w:b w:val="false"/>
                <w:i w:val="false"/>
                <w:color w:val="000000"/>
                <w:sz w:val="20"/>
              </w:rPr>
              <w:t xml:space="preserve">
мәні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99%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99%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8 қосымша </w:t>
      </w:r>
    </w:p>
    <w:p>
      <w:pPr>
        <w:spacing w:after="0"/>
        <w:ind w:left="0"/>
        <w:jc w:val="both"/>
      </w:pPr>
      <w:r>
        <w:rPr>
          <w:rFonts w:ascii="Times New Roman"/>
          <w:b w:val="false"/>
          <w:i w:val="false"/>
          <w:color w:val="000000"/>
          <w:sz w:val="28"/>
        </w:rPr>
        <w:t xml:space="preserve">"Уақытша жер пайдалану   </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4"/>
        <w:gridCol w:w="2047"/>
        <w:gridCol w:w="2330"/>
        <w:gridCol w:w="2189"/>
      </w:tblGrid>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нормативтік мәні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жағдайын (жүргізілген төлемдер, есеп айырысулар және т.б.)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9 қосымша </w:t>
      </w:r>
    </w:p>
    <w:p>
      <w:pPr>
        <w:spacing w:after="0"/>
        <w:ind w:left="0"/>
        <w:jc w:val="both"/>
      </w:pPr>
      <w:r>
        <w:rPr>
          <w:rFonts w:ascii="Times New Roman"/>
          <w:b w:val="false"/>
          <w:i w:val="false"/>
          <w:color w:val="000000"/>
          <w:sz w:val="28"/>
        </w:rPr>
        <w:t xml:space="preserve">"Жер учаскелері туралы анықтама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көрсетудің стандартына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4"/>
        <w:gridCol w:w="2067"/>
        <w:gridCol w:w="2309"/>
        <w:gridCol w:w="2190"/>
      </w:tblGrid>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нормативтік мәні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жағдайын (жүргізілген төлемдер, есеп айырысулар және т.б.)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10 қосымша </w:t>
      </w:r>
    </w:p>
    <w:p>
      <w:pPr>
        <w:spacing w:after="0"/>
        <w:ind w:left="0"/>
        <w:jc w:val="both"/>
      </w:pPr>
      <w:r>
        <w:rPr>
          <w:rFonts w:ascii="Times New Roman"/>
          <w:b w:val="false"/>
          <w:i w:val="false"/>
          <w:color w:val="000000"/>
          <w:sz w:val="28"/>
        </w:rPr>
        <w:t xml:space="preserve">"Жұмыссыз азаматтарға анықтама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көрсетудің стандартына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4"/>
        <w:gridCol w:w="2087"/>
        <w:gridCol w:w="2289"/>
        <w:gridCol w:w="2190"/>
      </w:tblGrid>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r>
      <w:tr>
        <w:trPr>
          <w:trHeight w:val="645"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77%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51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r>
      <w:tr>
        <w:trPr>
          <w:trHeight w:val="675"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97%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r>
      <w:tr>
        <w:trPr>
          <w:trHeight w:val="855"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78%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94%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92%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11 қосымша </w:t>
      </w:r>
    </w:p>
    <w:p>
      <w:pPr>
        <w:spacing w:after="0"/>
        <w:ind w:left="0"/>
        <w:jc w:val="both"/>
      </w:pPr>
      <w:r>
        <w:rPr>
          <w:rFonts w:ascii="Times New Roman"/>
          <w:b w:val="false"/>
          <w:i w:val="false"/>
          <w:color w:val="000000"/>
          <w:sz w:val="28"/>
        </w:rPr>
        <w:t xml:space="preserve">      "Әкетілетін заттың мәдени  </w:t>
      </w:r>
      <w:r>
        <w:br/>
      </w:r>
      <w:r>
        <w:rPr>
          <w:rFonts w:ascii="Times New Roman"/>
          <w:b w:val="false"/>
          <w:i w:val="false"/>
          <w:color w:val="000000"/>
          <w:sz w:val="28"/>
        </w:rPr>
        <w:t xml:space="preserve">
құндылығының болуы туралы  </w:t>
      </w:r>
      <w:r>
        <w:br/>
      </w:r>
      <w:r>
        <w:rPr>
          <w:rFonts w:ascii="Times New Roman"/>
          <w:b w:val="false"/>
          <w:i w:val="false"/>
          <w:color w:val="000000"/>
          <w:sz w:val="28"/>
        </w:rPr>
        <w:t xml:space="preserve">
қорытынды беру"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4"/>
        <w:gridCol w:w="2108"/>
        <w:gridCol w:w="2269"/>
        <w:gridCol w:w="2189"/>
      </w:tblGrid>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нормативтік мәні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83%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78%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73%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62%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63%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жағдайын (жүргізілген төлемдер, есеп айырысулар және т.б.)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77%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63%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52%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48%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қанағаттанлған тұтынушылардың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63%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12 қосымша </w:t>
      </w:r>
    </w:p>
    <w:p>
      <w:pPr>
        <w:spacing w:after="0"/>
        <w:ind w:left="0"/>
        <w:jc w:val="both"/>
      </w:pPr>
      <w:r>
        <w:rPr>
          <w:rFonts w:ascii="Times New Roman"/>
          <w:b w:val="false"/>
          <w:i w:val="false"/>
          <w:color w:val="000000"/>
          <w:sz w:val="28"/>
        </w:rPr>
        <w:t xml:space="preserve">"Қайтыс болғаны туралы   </w:t>
      </w:r>
      <w:r>
        <w:br/>
      </w:r>
      <w:r>
        <w:rPr>
          <w:rFonts w:ascii="Times New Roman"/>
          <w:b w:val="false"/>
          <w:i w:val="false"/>
          <w:color w:val="000000"/>
          <w:sz w:val="28"/>
        </w:rPr>
        <w:t xml:space="preserve">
дәрігерлік куәлік беру"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3"/>
        <w:gridCol w:w="2131"/>
        <w:gridCol w:w="2233"/>
        <w:gridCol w:w="2193"/>
      </w:tblGrid>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94%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r>
        <w:trPr>
          <w:trHeight w:val="645"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51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r>
        <w:trPr>
          <w:trHeight w:val="675"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93%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r>
        <w:trPr>
          <w:trHeight w:val="855"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13 қосымша    </w:t>
      </w:r>
    </w:p>
    <w:p>
      <w:pPr>
        <w:spacing w:after="0"/>
        <w:ind w:left="0"/>
        <w:jc w:val="both"/>
      </w:pPr>
      <w:r>
        <w:rPr>
          <w:rFonts w:ascii="Times New Roman"/>
          <w:b w:val="false"/>
          <w:i w:val="false"/>
          <w:color w:val="000000"/>
          <w:sz w:val="28"/>
        </w:rPr>
        <w:t xml:space="preserve">"Мүгедектерге протездiк-ортопедиялық </w:t>
      </w:r>
      <w:r>
        <w:br/>
      </w:r>
      <w:r>
        <w:rPr>
          <w:rFonts w:ascii="Times New Roman"/>
          <w:b w:val="false"/>
          <w:i w:val="false"/>
          <w:color w:val="000000"/>
          <w:sz w:val="28"/>
        </w:rPr>
        <w:t xml:space="preserve">
көмек ұсыну үшiн құжаттарды ресiмдеу"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2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41"/>
        <w:gridCol w:w="2242"/>
        <w:gridCol w:w="218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Көрсеткіштіңнормативтік </w:t>
            </w:r>
            <w:r>
              <w:br/>
            </w:r>
            <w:r>
              <w:rPr>
                <w:rFonts w:ascii="Times New Roman"/>
                <w:b w:val="false"/>
                <w:i w:val="false"/>
                <w:color w:val="000000"/>
                <w:sz w:val="20"/>
              </w:rPr>
              <w:t xml:space="preserve">
мәні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84 %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r>
      <w:tr>
        <w:trPr>
          <w:trHeight w:val="64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58 %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77%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51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 </w:t>
            </w:r>
          </w:p>
        </w:tc>
      </w:tr>
      <w:tr>
        <w:trPr>
          <w:trHeight w:val="67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84 %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68 %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w:t>
            </w:r>
          </w:p>
        </w:tc>
      </w:tr>
      <w:tr>
        <w:trPr>
          <w:trHeight w:val="85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57 %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72%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0,8%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14 қосымша   </w:t>
      </w:r>
    </w:p>
    <w:p>
      <w:pPr>
        <w:spacing w:after="0"/>
        <w:ind w:left="0"/>
        <w:jc w:val="both"/>
      </w:pPr>
      <w:r>
        <w:rPr>
          <w:rFonts w:ascii="Times New Roman"/>
          <w:b w:val="false"/>
          <w:i w:val="false"/>
          <w:color w:val="000000"/>
          <w:sz w:val="28"/>
        </w:rPr>
        <w:t xml:space="preserve">"Мүгедектерді сурдо–тифлоқұралдармен </w:t>
      </w:r>
      <w:r>
        <w:br/>
      </w:r>
      <w:r>
        <w:rPr>
          <w:rFonts w:ascii="Times New Roman"/>
          <w:b w:val="false"/>
          <w:i w:val="false"/>
          <w:color w:val="000000"/>
          <w:sz w:val="28"/>
        </w:rPr>
        <w:t xml:space="preserve">
және міндетті гигиеналық құралдармен </w:t>
      </w:r>
      <w:r>
        <w:br/>
      </w:r>
      <w:r>
        <w:rPr>
          <w:rFonts w:ascii="Times New Roman"/>
          <w:b w:val="false"/>
          <w:i w:val="false"/>
          <w:color w:val="000000"/>
          <w:sz w:val="28"/>
        </w:rPr>
        <w:t xml:space="preserve">
қамсыздандыру үшін оларға құжаттар </w:t>
      </w:r>
      <w:r>
        <w:br/>
      </w:r>
      <w:r>
        <w:rPr>
          <w:rFonts w:ascii="Times New Roman"/>
          <w:b w:val="false"/>
          <w:i w:val="false"/>
          <w:color w:val="000000"/>
          <w:sz w:val="28"/>
        </w:rPr>
        <w:t xml:space="preserve">
ресiмдеу" мемлекеттік қызмет көрсетудің </w:t>
      </w:r>
      <w:r>
        <w:br/>
      </w:r>
      <w:r>
        <w:rPr>
          <w:rFonts w:ascii="Times New Roman"/>
          <w:b w:val="false"/>
          <w:i w:val="false"/>
          <w:color w:val="000000"/>
          <w:sz w:val="28"/>
        </w:rPr>
        <w:t xml:space="preserve">
стандартына 2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41"/>
        <w:gridCol w:w="2242"/>
        <w:gridCol w:w="218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84 %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r>
      <w:tr>
        <w:trPr>
          <w:trHeight w:val="64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51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үндерісінің сапасына қанағаттанған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74 %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w:t>
            </w:r>
          </w:p>
        </w:tc>
      </w:tr>
      <w:tr>
        <w:trPr>
          <w:trHeight w:val="67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84 %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68 %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 </w:t>
            </w:r>
          </w:p>
        </w:tc>
      </w:tr>
      <w:tr>
        <w:trPr>
          <w:trHeight w:val="85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56 %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72%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15 қосымша   </w:t>
      </w:r>
    </w:p>
    <w:p>
      <w:pPr>
        <w:spacing w:after="0"/>
        <w:ind w:left="0"/>
        <w:jc w:val="both"/>
      </w:pPr>
      <w:r>
        <w:rPr>
          <w:rFonts w:ascii="Times New Roman"/>
          <w:b w:val="false"/>
          <w:i w:val="false"/>
          <w:color w:val="000000"/>
          <w:sz w:val="28"/>
        </w:rPr>
        <w:t xml:space="preserve">"18 жасқа дейінгі балалары бар  </w:t>
      </w:r>
      <w:r>
        <w:br/>
      </w:r>
      <w:r>
        <w:rPr>
          <w:rFonts w:ascii="Times New Roman"/>
          <w:b w:val="false"/>
          <w:i w:val="false"/>
          <w:color w:val="000000"/>
          <w:sz w:val="28"/>
        </w:rPr>
        <w:t xml:space="preserve">
отбасыларға мемлекеттік жәрдемақылар </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көрсетудің стандартына 2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41"/>
        <w:gridCol w:w="2242"/>
        <w:gridCol w:w="218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Көрсеткіштіңнормативтік </w:t>
            </w:r>
            <w:r>
              <w:br/>
            </w:r>
            <w:r>
              <w:rPr>
                <w:rFonts w:ascii="Times New Roman"/>
                <w:b w:val="false"/>
                <w:i w:val="false"/>
                <w:color w:val="000000"/>
                <w:sz w:val="20"/>
              </w:rPr>
              <w:t xml:space="preserve">
мәні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r>
      <w:tr>
        <w:trPr>
          <w:trHeight w:val="64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58%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51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үндерісінің сапасына қанағаттанған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 </w:t>
            </w:r>
          </w:p>
        </w:tc>
      </w:tr>
      <w:tr>
        <w:trPr>
          <w:trHeight w:val="67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92%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 </w:t>
            </w:r>
          </w:p>
        </w:tc>
      </w:tr>
      <w:tr>
        <w:trPr>
          <w:trHeight w:val="85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16 қосымша  </w:t>
      </w:r>
    </w:p>
    <w:p>
      <w:pPr>
        <w:spacing w:after="0"/>
        <w:ind w:left="0"/>
        <w:jc w:val="both"/>
      </w:pPr>
      <w:r>
        <w:rPr>
          <w:rFonts w:ascii="Times New Roman"/>
          <w:b w:val="false"/>
          <w:i w:val="false"/>
          <w:color w:val="000000"/>
          <w:sz w:val="28"/>
        </w:rPr>
        <w:t xml:space="preserve">"Тұрғын үй көмегін тағайындау"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2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41"/>
        <w:gridCol w:w="2242"/>
        <w:gridCol w:w="218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Көрсеткіштіңнормативтік </w:t>
            </w:r>
            <w:r>
              <w:br/>
            </w:r>
            <w:r>
              <w:rPr>
                <w:rFonts w:ascii="Times New Roman"/>
                <w:b w:val="false"/>
                <w:i w:val="false"/>
                <w:color w:val="000000"/>
                <w:sz w:val="20"/>
              </w:rPr>
              <w:t xml:space="preserve">
мәні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w:t>
            </w:r>
            <w:r>
              <w:br/>
            </w:r>
            <w:r>
              <w:rPr>
                <w:rFonts w:ascii="Times New Roman"/>
                <w:b w:val="false"/>
                <w:i w:val="false"/>
                <w:color w:val="000000"/>
                <w:sz w:val="20"/>
              </w:rPr>
              <w:t xml:space="preserve">
  </w:t>
            </w:r>
          </w:p>
        </w:tc>
      </w:tr>
      <w:tr>
        <w:trPr>
          <w:trHeight w:val="64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67%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51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үндерісінің сапасына қанағаттанған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71%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w:t>
            </w:r>
          </w:p>
        </w:tc>
      </w:tr>
      <w:tr>
        <w:trPr>
          <w:trHeight w:val="67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61%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76% </w:t>
            </w:r>
          </w:p>
        </w:tc>
      </w:tr>
      <w:tr>
        <w:trPr>
          <w:trHeight w:val="85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61%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17 қосымша     </w:t>
      </w:r>
    </w:p>
    <w:p>
      <w:pPr>
        <w:spacing w:after="0"/>
        <w:ind w:left="0"/>
        <w:jc w:val="both"/>
      </w:pPr>
      <w:r>
        <w:rPr>
          <w:rFonts w:ascii="Times New Roman"/>
          <w:b w:val="false"/>
          <w:i w:val="false"/>
          <w:color w:val="000000"/>
          <w:sz w:val="28"/>
        </w:rPr>
        <w:t xml:space="preserve">"Мемлекеттік және мемлекеттік емес </w:t>
      </w:r>
      <w:r>
        <w:br/>
      </w:r>
      <w:r>
        <w:rPr>
          <w:rFonts w:ascii="Times New Roman"/>
          <w:b w:val="false"/>
          <w:i w:val="false"/>
          <w:color w:val="000000"/>
          <w:sz w:val="28"/>
        </w:rPr>
        <w:t xml:space="preserve">
медициналық-әлеуметтік мекемелерде </w:t>
      </w:r>
      <w:r>
        <w:br/>
      </w:r>
      <w:r>
        <w:rPr>
          <w:rFonts w:ascii="Times New Roman"/>
          <w:b w:val="false"/>
          <w:i w:val="false"/>
          <w:color w:val="000000"/>
          <w:sz w:val="28"/>
        </w:rPr>
        <w:t xml:space="preserve">
әлеуметтік қызмет көрсетуге арналған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4"/>
        <w:gridCol w:w="2145"/>
        <w:gridCol w:w="2225"/>
        <w:gridCol w:w="2186"/>
      </w:tblGrid>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Көрсеткіштіңнормативтік </w:t>
            </w:r>
            <w:r>
              <w:br/>
            </w:r>
            <w:r>
              <w:rPr>
                <w:rFonts w:ascii="Times New Roman"/>
                <w:b w:val="false"/>
                <w:i w:val="false"/>
                <w:color w:val="000000"/>
                <w:sz w:val="20"/>
              </w:rPr>
              <w:t xml:space="preserve">
мәні </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 </w:t>
            </w:r>
          </w:p>
        </w:tc>
      </w:tr>
      <w:tr>
        <w:trPr>
          <w:trHeight w:val="645"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 </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76 %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51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72% </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 </w:t>
            </w:r>
          </w:p>
        </w:tc>
      </w:tr>
      <w:tr>
        <w:trPr>
          <w:trHeight w:val="675"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67% </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w:t>
            </w:r>
          </w:p>
        </w:tc>
      </w:tr>
      <w:tr>
        <w:trPr>
          <w:trHeight w:val="855"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73%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18 қосымша      </w:t>
      </w:r>
    </w:p>
    <w:p>
      <w:pPr>
        <w:spacing w:after="0"/>
        <w:ind w:left="0"/>
        <w:jc w:val="both"/>
      </w:pPr>
      <w:r>
        <w:rPr>
          <w:rFonts w:ascii="Times New Roman"/>
          <w:b w:val="false"/>
          <w:i w:val="false"/>
          <w:color w:val="000000"/>
          <w:sz w:val="28"/>
        </w:rPr>
        <w:t xml:space="preserve">"Мүгедектер үйінде, оның ішінде бөгде </w:t>
      </w:r>
      <w:r>
        <w:br/>
      </w:r>
      <w:r>
        <w:rPr>
          <w:rFonts w:ascii="Times New Roman"/>
          <w:b w:val="false"/>
          <w:i w:val="false"/>
          <w:color w:val="000000"/>
          <w:sz w:val="28"/>
        </w:rPr>
        <w:t xml:space="preserve">
адамның күтіміне және жәрдеміне мұқтаж </w:t>
      </w:r>
      <w:r>
        <w:br/>
      </w:r>
      <w:r>
        <w:rPr>
          <w:rFonts w:ascii="Times New Roman"/>
          <w:b w:val="false"/>
          <w:i w:val="false"/>
          <w:color w:val="000000"/>
          <w:sz w:val="28"/>
        </w:rPr>
        <w:t xml:space="preserve">
мүгедек балаларға әлеуметтік қызмет </w:t>
      </w:r>
      <w:r>
        <w:br/>
      </w:r>
      <w:r>
        <w:rPr>
          <w:rFonts w:ascii="Times New Roman"/>
          <w:b w:val="false"/>
          <w:i w:val="false"/>
          <w:color w:val="000000"/>
          <w:sz w:val="28"/>
        </w:rPr>
        <w:t xml:space="preserve">
көрсетуге арналған құжаттарды ресімдеу" </w:t>
      </w:r>
      <w:r>
        <w:br/>
      </w:r>
      <w:r>
        <w:rPr>
          <w:rFonts w:ascii="Times New Roman"/>
          <w:b w:val="false"/>
          <w:i w:val="false"/>
          <w:color w:val="000000"/>
          <w:sz w:val="28"/>
        </w:rPr>
        <w:t xml:space="preserve">
мемлекеттік қызмет көрсетудің стандартына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3"/>
        <w:gridCol w:w="2131"/>
        <w:gridCol w:w="2233"/>
        <w:gridCol w:w="2173"/>
      </w:tblGrid>
      <w:tr>
        <w:trPr>
          <w:trHeight w:val="120"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w:t>
            </w:r>
            <w:r>
              <w:br/>
            </w:r>
            <w:r>
              <w:rPr>
                <w:rFonts w:ascii="Times New Roman"/>
                <w:b w:val="false"/>
                <w:i w:val="false"/>
                <w:color w:val="000000"/>
                <w:sz w:val="20"/>
              </w:rPr>
              <w:t xml:space="preserve">
  </w:t>
            </w:r>
          </w:p>
        </w:tc>
      </w:tr>
      <w:tr>
        <w:trPr>
          <w:trHeight w:val="645"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52%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61%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510"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71%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w:t>
            </w:r>
          </w:p>
        </w:tc>
      </w:tr>
      <w:tr>
        <w:trPr>
          <w:trHeight w:val="675"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91%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62%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w:t>
            </w:r>
          </w:p>
        </w:tc>
      </w:tr>
      <w:tr>
        <w:trPr>
          <w:trHeight w:val="855"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52%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69% </w:t>
            </w:r>
          </w:p>
        </w:tc>
      </w:tr>
      <w:tr>
        <w:trPr>
          <w:trHeight w:val="120"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19 қосымша  </w:t>
      </w:r>
    </w:p>
    <w:p>
      <w:pPr>
        <w:spacing w:after="0"/>
        <w:ind w:left="0"/>
        <w:jc w:val="both"/>
      </w:pPr>
      <w:r>
        <w:rPr>
          <w:rFonts w:ascii="Times New Roman"/>
          <w:b w:val="false"/>
          <w:i w:val="false"/>
          <w:color w:val="000000"/>
          <w:sz w:val="28"/>
        </w:rPr>
        <w:t xml:space="preserve">"Жергілікті өкілетті органдардың шешімдері </w:t>
      </w:r>
      <w:r>
        <w:br/>
      </w:r>
      <w:r>
        <w:rPr>
          <w:rFonts w:ascii="Times New Roman"/>
          <w:b w:val="false"/>
          <w:i w:val="false"/>
          <w:color w:val="000000"/>
          <w:sz w:val="28"/>
        </w:rPr>
        <w:t xml:space="preserve">
бойынша мұқтаж азаматтардың жекелеген </w:t>
      </w:r>
      <w:r>
        <w:br/>
      </w:r>
      <w:r>
        <w:rPr>
          <w:rFonts w:ascii="Times New Roman"/>
          <w:b w:val="false"/>
          <w:i w:val="false"/>
          <w:color w:val="000000"/>
          <w:sz w:val="28"/>
        </w:rPr>
        <w:t xml:space="preserve">
санаттарына әлеуметтік көмек тағайындау </w:t>
      </w:r>
      <w:r>
        <w:br/>
      </w:r>
      <w:r>
        <w:rPr>
          <w:rFonts w:ascii="Times New Roman"/>
          <w:b w:val="false"/>
          <w:i w:val="false"/>
          <w:color w:val="000000"/>
          <w:sz w:val="28"/>
        </w:rPr>
        <w:t xml:space="preserve">
және төлеу" мемлекеттік қызмет көрсетудің </w:t>
      </w:r>
      <w:r>
        <w:br/>
      </w:r>
      <w:r>
        <w:rPr>
          <w:rFonts w:ascii="Times New Roman"/>
          <w:b w:val="false"/>
          <w:i w:val="false"/>
          <w:color w:val="000000"/>
          <w:sz w:val="28"/>
        </w:rPr>
        <w:t xml:space="preserve">
стандартына 2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4"/>
        <w:gridCol w:w="1926"/>
        <w:gridCol w:w="2330"/>
        <w:gridCol w:w="2290"/>
      </w:tblGrid>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83 %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w:t>
            </w:r>
          </w:p>
        </w:tc>
      </w:tr>
      <w:tr>
        <w:trPr>
          <w:trHeight w:val="645"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58 %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71%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51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74 %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r>
      <w:tr>
        <w:trPr>
          <w:trHeight w:val="675"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83 %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68 %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r>
      <w:tr>
        <w:trPr>
          <w:trHeight w:val="855"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57 %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62% </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20 қосымша     </w:t>
      </w:r>
    </w:p>
    <w:p>
      <w:pPr>
        <w:spacing w:after="0"/>
        <w:ind w:left="0"/>
        <w:jc w:val="both"/>
      </w:pPr>
      <w:r>
        <w:rPr>
          <w:rFonts w:ascii="Times New Roman"/>
          <w:b w:val="false"/>
          <w:i w:val="false"/>
          <w:color w:val="000000"/>
          <w:sz w:val="28"/>
        </w:rPr>
        <w:t xml:space="preserve">"Үйде тәрбиеленетін және оқитын </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xml:space="preserve">
қамтамасыз ету үшін құжаттар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1940"/>
        <w:gridCol w:w="2342"/>
        <w:gridCol w:w="2283"/>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81 %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r>
      <w:tr>
        <w:trPr>
          <w:trHeight w:val="64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54 %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63%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51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үндерісінің сапасына қанағаттанған тұтынушылардың % (үлесі) </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71 %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76% </w:t>
            </w:r>
          </w:p>
        </w:tc>
      </w:tr>
      <w:tr>
        <w:trPr>
          <w:trHeight w:val="67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дұрысресімдеген жағдайдың (жүргізілген төлемдер, есеп айырысулар және т.б.) % (үлесі) </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81 %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66 %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72% </w:t>
            </w:r>
          </w:p>
        </w:tc>
      </w:tr>
      <w:tr>
        <w:trPr>
          <w:trHeight w:val="85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52 %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61%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21 қосымша </w:t>
      </w:r>
    </w:p>
    <w:p>
      <w:pPr>
        <w:spacing w:after="0"/>
        <w:ind w:left="0"/>
        <w:jc w:val="both"/>
      </w:pPr>
      <w:r>
        <w:rPr>
          <w:rFonts w:ascii="Times New Roman"/>
          <w:b w:val="false"/>
          <w:i w:val="false"/>
          <w:color w:val="000000"/>
          <w:sz w:val="28"/>
        </w:rPr>
        <w:t xml:space="preserve">"Отын сатып алу бойынша ауылдық жерде </w:t>
      </w:r>
      <w:r>
        <w:br/>
      </w:r>
      <w:r>
        <w:rPr>
          <w:rFonts w:ascii="Times New Roman"/>
          <w:b w:val="false"/>
          <w:i w:val="false"/>
          <w:color w:val="000000"/>
          <w:sz w:val="28"/>
        </w:rPr>
        <w:t xml:space="preserve">
тұратын әлеуметтік сала мамандарына </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2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1960"/>
        <w:gridCol w:w="2322"/>
        <w:gridCol w:w="2283"/>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97% </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r>
      <w:tr>
        <w:trPr>
          <w:trHeight w:val="64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93%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51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үндерісінің сапасына қанағаттанған тұтынушылардың % (үлесі) </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76 %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92% </w:t>
            </w:r>
          </w:p>
        </w:tc>
      </w:tr>
      <w:tr>
        <w:trPr>
          <w:trHeight w:val="67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93% </w:t>
            </w:r>
          </w:p>
        </w:tc>
      </w:tr>
      <w:tr>
        <w:trPr>
          <w:trHeight w:val="85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77% </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76 %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91%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22 қосымша   </w:t>
      </w:r>
    </w:p>
    <w:p>
      <w:pPr>
        <w:spacing w:after="0"/>
        <w:ind w:left="0"/>
        <w:jc w:val="both"/>
      </w:pPr>
      <w:r>
        <w:rPr>
          <w:rFonts w:ascii="Times New Roman"/>
          <w:b w:val="false"/>
          <w:i w:val="false"/>
          <w:color w:val="000000"/>
          <w:sz w:val="28"/>
        </w:rPr>
        <w:t xml:space="preserve">"Мемлекеттік атаулы әлеуметтік </w:t>
      </w:r>
      <w:r>
        <w:br/>
      </w:r>
      <w:r>
        <w:rPr>
          <w:rFonts w:ascii="Times New Roman"/>
          <w:b w:val="false"/>
          <w:i w:val="false"/>
          <w:color w:val="000000"/>
          <w:sz w:val="28"/>
        </w:rPr>
        <w:t xml:space="preserve">
көмек тағайындау"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1912"/>
        <w:gridCol w:w="2317"/>
        <w:gridCol w:w="2298"/>
      </w:tblGrid>
      <w:tr>
        <w:trPr>
          <w:trHeight w:val="120"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83% </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w:t>
            </w:r>
          </w:p>
        </w:tc>
      </w:tr>
      <w:tr>
        <w:trPr>
          <w:trHeight w:val="645"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 </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71%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510"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 </w:t>
            </w:r>
          </w:p>
        </w:tc>
      </w:tr>
      <w:tr>
        <w:trPr>
          <w:trHeight w:val="675"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91%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66% </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r>
      <w:tr>
        <w:trPr>
          <w:trHeight w:val="855"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 </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w:t>
            </w:r>
          </w:p>
        </w:tc>
      </w:tr>
      <w:tr>
        <w:trPr>
          <w:trHeight w:val="120"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23 қосымша </w:t>
      </w:r>
    </w:p>
    <w:p>
      <w:pPr>
        <w:spacing w:after="0"/>
        <w:ind w:left="0"/>
        <w:jc w:val="both"/>
      </w:pPr>
      <w:r>
        <w:rPr>
          <w:rFonts w:ascii="Times New Roman"/>
          <w:b w:val="false"/>
          <w:i w:val="false"/>
          <w:color w:val="000000"/>
          <w:sz w:val="28"/>
        </w:rPr>
        <w:t xml:space="preserve">"Жұмыссыз азаматтарды есепке </w:t>
      </w:r>
      <w:r>
        <w:br/>
      </w:r>
      <w:r>
        <w:rPr>
          <w:rFonts w:ascii="Times New Roman"/>
          <w:b w:val="false"/>
          <w:i w:val="false"/>
          <w:color w:val="000000"/>
          <w:sz w:val="28"/>
        </w:rPr>
        <w:t xml:space="preserve">
қою және тіркеу"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4"/>
        <w:gridCol w:w="2108"/>
        <w:gridCol w:w="2208"/>
        <w:gridCol w:w="2230"/>
      </w:tblGrid>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97% </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84 %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w:t>
            </w:r>
          </w:p>
        </w:tc>
      </w:tr>
      <w:tr>
        <w:trPr>
          <w:trHeight w:val="645"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81 %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51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77 %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r>
      <w:tr>
        <w:trPr>
          <w:trHeight w:val="675"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91%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91% </w:t>
            </w:r>
          </w:p>
        </w:tc>
      </w:tr>
      <w:tr>
        <w:trPr>
          <w:trHeight w:val="855"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77% </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24 қосымша </w:t>
      </w:r>
    </w:p>
    <w:p>
      <w:pPr>
        <w:spacing w:after="0"/>
        <w:ind w:left="0"/>
        <w:jc w:val="both"/>
      </w:pPr>
      <w:r>
        <w:rPr>
          <w:rFonts w:ascii="Times New Roman"/>
          <w:b w:val="false"/>
          <w:i w:val="false"/>
          <w:color w:val="000000"/>
          <w:sz w:val="28"/>
        </w:rPr>
        <w:t xml:space="preserve">"Семей ядролық сынақ полигонында </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xml:space="preserve">
зардап шеккен азаматтарды тіркеу </w:t>
      </w:r>
      <w:r>
        <w:br/>
      </w:r>
      <w:r>
        <w:rPr>
          <w:rFonts w:ascii="Times New Roman"/>
          <w:b w:val="false"/>
          <w:i w:val="false"/>
          <w:color w:val="000000"/>
          <w:sz w:val="28"/>
        </w:rPr>
        <w:t xml:space="preserve">
және есепке алу" мемлекеттік қызмет </w:t>
      </w:r>
      <w:r>
        <w:br/>
      </w:r>
      <w:r>
        <w:rPr>
          <w:rFonts w:ascii="Times New Roman"/>
          <w:b w:val="false"/>
          <w:i w:val="false"/>
          <w:color w:val="000000"/>
          <w:sz w:val="28"/>
        </w:rPr>
        <w:t xml:space="preserve">
көрсетудің стандартына 2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21"/>
        <w:gridCol w:w="2222"/>
        <w:gridCol w:w="222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w:t>
            </w:r>
          </w:p>
        </w:tc>
      </w:tr>
      <w:tr>
        <w:trPr>
          <w:trHeight w:val="64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58 %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51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үндерісінің сапасына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73 %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w:t>
            </w:r>
          </w:p>
        </w:tc>
      </w:tr>
      <w:tr>
        <w:trPr>
          <w:trHeight w:val="67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83 %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68 %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 </w:t>
            </w:r>
          </w:p>
        </w:tc>
      </w:tr>
      <w:tr>
        <w:trPr>
          <w:trHeight w:val="85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55 %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71%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25 қосымша </w:t>
      </w:r>
    </w:p>
    <w:p>
      <w:pPr>
        <w:spacing w:after="0"/>
        <w:ind w:left="0"/>
        <w:jc w:val="both"/>
      </w:pPr>
      <w:r>
        <w:rPr>
          <w:rFonts w:ascii="Times New Roman"/>
          <w:b w:val="false"/>
          <w:i w:val="false"/>
          <w:color w:val="000000"/>
          <w:sz w:val="28"/>
        </w:rPr>
        <w:t xml:space="preserve">"Патронаттық тәрбиелеуге балаларды </w:t>
      </w:r>
      <w:r>
        <w:br/>
      </w:r>
      <w:r>
        <w:rPr>
          <w:rFonts w:ascii="Times New Roman"/>
          <w:b w:val="false"/>
          <w:i w:val="false"/>
          <w:color w:val="000000"/>
          <w:sz w:val="28"/>
        </w:rPr>
        <w:t xml:space="preserve">
алуға тілек білдірген отбасылардан </w:t>
      </w:r>
      <w:r>
        <w:br/>
      </w:r>
      <w:r>
        <w:rPr>
          <w:rFonts w:ascii="Times New Roman"/>
          <w:b w:val="false"/>
          <w:i w:val="false"/>
          <w:color w:val="000000"/>
          <w:sz w:val="28"/>
        </w:rPr>
        <w:t xml:space="preserve">
өтініштер қабылдау" мемлекеттік қызмет </w:t>
      </w:r>
      <w:r>
        <w:br/>
      </w:r>
      <w:r>
        <w:rPr>
          <w:rFonts w:ascii="Times New Roman"/>
          <w:b w:val="false"/>
          <w:i w:val="false"/>
          <w:color w:val="000000"/>
          <w:sz w:val="28"/>
        </w:rPr>
        <w:t xml:space="preserve">
көрсетудің стандартына 3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21"/>
        <w:gridCol w:w="2222"/>
        <w:gridCol w:w="222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54%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73%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72%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92%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63%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49%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w:t>
            </w:r>
          </w:p>
          <w:p>
            <w:pPr>
              <w:spacing w:after="20"/>
              <w:ind w:left="20"/>
              <w:jc w:val="both"/>
            </w:pPr>
            <w:r>
              <w:rPr>
                <w:rFonts w:ascii="Times New Roman"/>
                <w:b w:val="false"/>
                <w:i w:val="false"/>
                <w:color w:val="000000"/>
                <w:sz w:val="20"/>
              </w:rPr>
              <w:t xml:space="preserve">%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5.1.қызметкерлердің сыпайылығына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73%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26 қосымша </w:t>
      </w:r>
    </w:p>
    <w:p>
      <w:pPr>
        <w:spacing w:after="0"/>
        <w:ind w:left="0"/>
        <w:jc w:val="both"/>
      </w:pPr>
      <w:r>
        <w:rPr>
          <w:rFonts w:ascii="Times New Roman"/>
          <w:b w:val="false"/>
          <w:i w:val="false"/>
          <w:color w:val="000000"/>
          <w:sz w:val="28"/>
        </w:rPr>
        <w:t xml:space="preserve">"Жетім балаларды және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xml:space="preserve">
өнірлік есепке қою"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3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21"/>
        <w:gridCol w:w="2242"/>
        <w:gridCol w:w="220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54% </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73% </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62% </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48% </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78%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5.1.қызметкерлердің сыпайылығына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 </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27 қосымша </w:t>
      </w:r>
    </w:p>
    <w:p>
      <w:pPr>
        <w:spacing w:after="0"/>
        <w:ind w:left="0"/>
        <w:jc w:val="both"/>
      </w:pPr>
      <w:r>
        <w:rPr>
          <w:rFonts w:ascii="Times New Roman"/>
          <w:b w:val="false"/>
          <w:i w:val="false"/>
          <w:color w:val="000000"/>
          <w:sz w:val="28"/>
        </w:rPr>
        <w:t xml:space="preserve">"Мектепке дейінгі балалар мекемелеріне </w:t>
      </w:r>
      <w:r>
        <w:br/>
      </w:r>
      <w:r>
        <w:rPr>
          <w:rFonts w:ascii="Times New Roman"/>
          <w:b w:val="false"/>
          <w:i w:val="false"/>
          <w:color w:val="000000"/>
          <w:sz w:val="28"/>
        </w:rPr>
        <w:t xml:space="preserve">
жіберу үшін мектепке дейінгі (7 жасқа </w:t>
      </w:r>
      <w:r>
        <w:br/>
      </w:r>
      <w:r>
        <w:rPr>
          <w:rFonts w:ascii="Times New Roman"/>
          <w:b w:val="false"/>
          <w:i w:val="false"/>
          <w:color w:val="000000"/>
          <w:sz w:val="28"/>
        </w:rPr>
        <w:t xml:space="preserve">
дейін) жастағы балаларды тіркеу"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3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21"/>
        <w:gridCol w:w="2262"/>
        <w:gridCol w:w="218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83%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56%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77%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93%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64%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76%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5.1.қызметкерлердің сыпайылығына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28 қосымша       </w:t>
      </w:r>
    </w:p>
    <w:p>
      <w:pPr>
        <w:spacing w:after="0"/>
        <w:ind w:left="0"/>
        <w:jc w:val="both"/>
      </w:pPr>
      <w:r>
        <w:rPr>
          <w:rFonts w:ascii="Times New Roman"/>
          <w:b w:val="false"/>
          <w:i w:val="false"/>
          <w:color w:val="000000"/>
          <w:sz w:val="28"/>
        </w:rPr>
        <w:t xml:space="preserve">"Тұрғын үйдің меншік иелері болып   </w:t>
      </w:r>
      <w:r>
        <w:br/>
      </w:r>
      <w:r>
        <w:rPr>
          <w:rFonts w:ascii="Times New Roman"/>
          <w:b w:val="false"/>
          <w:i w:val="false"/>
          <w:color w:val="000000"/>
          <w:sz w:val="28"/>
        </w:rPr>
        <w:t xml:space="preserve">
табылатын кәмелетке толмаған балалардың </w:t>
      </w:r>
      <w:r>
        <w:br/>
      </w:r>
      <w:r>
        <w:rPr>
          <w:rFonts w:ascii="Times New Roman"/>
          <w:b w:val="false"/>
          <w:i w:val="false"/>
          <w:color w:val="000000"/>
          <w:sz w:val="28"/>
        </w:rPr>
        <w:t xml:space="preserve">
мүдделерін қозғайтын мәмілелерді жасау </w:t>
      </w:r>
      <w:r>
        <w:br/>
      </w:r>
      <w:r>
        <w:rPr>
          <w:rFonts w:ascii="Times New Roman"/>
          <w:b w:val="false"/>
          <w:i w:val="false"/>
          <w:color w:val="000000"/>
          <w:sz w:val="28"/>
        </w:rPr>
        <w:t xml:space="preserve">
үшін қорғаншылар мен қамқоршылар </w:t>
      </w:r>
      <w:r>
        <w:br/>
      </w:r>
      <w:r>
        <w:rPr>
          <w:rFonts w:ascii="Times New Roman"/>
          <w:b w:val="false"/>
          <w:i w:val="false"/>
          <w:color w:val="000000"/>
          <w:sz w:val="28"/>
        </w:rPr>
        <w:t xml:space="preserve">
кеңесінің шешіміне анықтама беру"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3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21"/>
        <w:gridCol w:w="2262"/>
        <w:gridCol w:w="218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29 қосымша </w:t>
      </w:r>
    </w:p>
    <w:p>
      <w:pPr>
        <w:spacing w:after="0"/>
        <w:ind w:left="0"/>
        <w:jc w:val="both"/>
      </w:pPr>
      <w:r>
        <w:rPr>
          <w:rFonts w:ascii="Times New Roman"/>
          <w:b w:val="false"/>
          <w:i w:val="false"/>
          <w:color w:val="000000"/>
          <w:sz w:val="28"/>
        </w:rPr>
        <w:t xml:space="preserve">"Жетімдерді, ата-анасының қамқорлығынсыз </w:t>
      </w:r>
      <w:r>
        <w:br/>
      </w:r>
      <w:r>
        <w:rPr>
          <w:rFonts w:ascii="Times New Roman"/>
          <w:b w:val="false"/>
          <w:i w:val="false"/>
          <w:color w:val="000000"/>
          <w:sz w:val="28"/>
        </w:rPr>
        <w:t xml:space="preserve">
қалған балаларды әлеуметтік қамсыздандыруға </w:t>
      </w:r>
      <w:r>
        <w:br/>
      </w:r>
      <w:r>
        <w:rPr>
          <w:rFonts w:ascii="Times New Roman"/>
          <w:b w:val="false"/>
          <w:i w:val="false"/>
          <w:color w:val="000000"/>
          <w:sz w:val="28"/>
        </w:rPr>
        <w:t xml:space="preserve">
құжаттар ресімдеу" мемлекеттік қызмет </w:t>
      </w:r>
      <w:r>
        <w:br/>
      </w:r>
      <w:r>
        <w:rPr>
          <w:rFonts w:ascii="Times New Roman"/>
          <w:b w:val="false"/>
          <w:i w:val="false"/>
          <w:color w:val="000000"/>
          <w:sz w:val="28"/>
        </w:rPr>
        <w:t xml:space="preserve">
көрсетудің стандартына 3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21"/>
        <w:gridCol w:w="2262"/>
        <w:gridCol w:w="218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56%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69%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64%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76%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5.1.қызметкерлердің сыпайылығына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30 қосымша </w:t>
      </w:r>
    </w:p>
    <w:p>
      <w:pPr>
        <w:spacing w:after="0"/>
        <w:ind w:left="0"/>
        <w:jc w:val="both"/>
      </w:pPr>
      <w:r>
        <w:rPr>
          <w:rFonts w:ascii="Times New Roman"/>
          <w:b w:val="false"/>
          <w:i w:val="false"/>
          <w:color w:val="000000"/>
          <w:sz w:val="28"/>
        </w:rPr>
        <w:t xml:space="preserve">"Қорғаншылық және қамқоршылық </w:t>
      </w:r>
      <w:r>
        <w:br/>
      </w:r>
      <w:r>
        <w:rPr>
          <w:rFonts w:ascii="Times New Roman"/>
          <w:b w:val="false"/>
          <w:i w:val="false"/>
          <w:color w:val="000000"/>
          <w:sz w:val="28"/>
        </w:rPr>
        <w:t xml:space="preserve">
жөнінде анықтама беру"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3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21"/>
        <w:gridCol w:w="2262"/>
        <w:gridCol w:w="216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91%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 </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73% </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63% </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49% </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5.1.қызметкерлердің сыпайылығына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73% </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31 қосымша </w:t>
      </w:r>
    </w:p>
    <w:p>
      <w:pPr>
        <w:spacing w:after="0"/>
        <w:ind w:left="0"/>
        <w:jc w:val="both"/>
      </w:pPr>
      <w:r>
        <w:rPr>
          <w:rFonts w:ascii="Times New Roman"/>
          <w:b w:val="false"/>
          <w:i w:val="false"/>
          <w:color w:val="000000"/>
          <w:sz w:val="28"/>
        </w:rPr>
        <w:t xml:space="preserve">"Кәмелетке толмаған балаларға тиесілі </w:t>
      </w:r>
      <w:r>
        <w:br/>
      </w:r>
      <w:r>
        <w:rPr>
          <w:rFonts w:ascii="Times New Roman"/>
          <w:b w:val="false"/>
          <w:i w:val="false"/>
          <w:color w:val="000000"/>
          <w:sz w:val="28"/>
        </w:rPr>
        <w:t xml:space="preserve">
тұрғын үй алаңын ауыстыруға немесе </w:t>
      </w:r>
      <w:r>
        <w:br/>
      </w:r>
      <w:r>
        <w:rPr>
          <w:rFonts w:ascii="Times New Roman"/>
          <w:b w:val="false"/>
          <w:i w:val="false"/>
          <w:color w:val="000000"/>
          <w:sz w:val="28"/>
        </w:rPr>
        <w:t xml:space="preserve">
сатуға рұқсат беру үшін нотариалды </w:t>
      </w:r>
      <w:r>
        <w:br/>
      </w:r>
      <w:r>
        <w:rPr>
          <w:rFonts w:ascii="Times New Roman"/>
          <w:b w:val="false"/>
          <w:i w:val="false"/>
          <w:color w:val="000000"/>
          <w:sz w:val="28"/>
        </w:rPr>
        <w:t xml:space="preserve">
кеңсеге анықтама беру"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3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4"/>
        <w:gridCol w:w="1936"/>
        <w:gridCol w:w="2260"/>
        <w:gridCol w:w="2160"/>
      </w:tblGrid>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72%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93%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62%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 </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5.1.қызметкерлердің сыпайылығына қанағаттанған тұтынушылардың % (үлесі) </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 </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32 қосымша </w:t>
      </w:r>
    </w:p>
    <w:p>
      <w:pPr>
        <w:spacing w:after="0"/>
        <w:ind w:left="0"/>
        <w:jc w:val="both"/>
      </w:pPr>
      <w:r>
        <w:rPr>
          <w:rFonts w:ascii="Times New Roman"/>
          <w:b w:val="false"/>
          <w:i w:val="false"/>
          <w:color w:val="000000"/>
          <w:sz w:val="28"/>
        </w:rPr>
        <w:t xml:space="preserve">"Зейнеткерлік қорларға, ІІМ Жол полициясы </w:t>
      </w:r>
      <w:r>
        <w:br/>
      </w:r>
      <w:r>
        <w:rPr>
          <w:rFonts w:ascii="Times New Roman"/>
          <w:b w:val="false"/>
          <w:i w:val="false"/>
          <w:color w:val="000000"/>
          <w:sz w:val="28"/>
        </w:rPr>
        <w:t xml:space="preserve">
комитетінің аумақтық бөлімшелеріне  </w:t>
      </w:r>
      <w:r>
        <w:br/>
      </w:r>
      <w:r>
        <w:rPr>
          <w:rFonts w:ascii="Times New Roman"/>
          <w:b w:val="false"/>
          <w:i w:val="false"/>
          <w:color w:val="000000"/>
          <w:sz w:val="28"/>
        </w:rPr>
        <w:t xml:space="preserve">
кәмелетке толмаған балаларға мұраны  </w:t>
      </w:r>
      <w:r>
        <w:br/>
      </w:r>
      <w:r>
        <w:rPr>
          <w:rFonts w:ascii="Times New Roman"/>
          <w:b w:val="false"/>
          <w:i w:val="false"/>
          <w:color w:val="000000"/>
          <w:sz w:val="28"/>
        </w:rPr>
        <w:t xml:space="preserve">
ресімдеу үшін анықтама беру" мемлекеттік </w:t>
      </w:r>
      <w:r>
        <w:br/>
      </w:r>
      <w:r>
        <w:rPr>
          <w:rFonts w:ascii="Times New Roman"/>
          <w:b w:val="false"/>
          <w:i w:val="false"/>
          <w:color w:val="000000"/>
          <w:sz w:val="28"/>
        </w:rPr>
        <w:t xml:space="preserve">
қызмет көрсетудің стандартына 3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gridCol w:w="1967"/>
        <w:gridCol w:w="2269"/>
        <w:gridCol w:w="2149"/>
      </w:tblGrid>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Көрсеткіштіңнормативтік </w:t>
            </w:r>
            <w:r>
              <w:br/>
            </w:r>
            <w:r>
              <w:rPr>
                <w:rFonts w:ascii="Times New Roman"/>
                <w:b w:val="false"/>
                <w:i w:val="false"/>
                <w:color w:val="000000"/>
                <w:sz w:val="20"/>
              </w:rPr>
              <w:t xml:space="preserve">
мәні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54%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үндерісінің сапасына қанағаттанған тұтынушылардың % (үлесі) </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64%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92%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63%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 </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48%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73% </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5.1.қызметкерлердің сыпайылығына қанағаттанған тұтынушылардың % (үлесі) </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33 қосымша </w:t>
      </w:r>
    </w:p>
    <w:p>
      <w:pPr>
        <w:spacing w:after="0"/>
        <w:ind w:left="0"/>
        <w:jc w:val="both"/>
      </w:pPr>
      <w:r>
        <w:rPr>
          <w:rFonts w:ascii="Times New Roman"/>
          <w:b w:val="false"/>
          <w:i w:val="false"/>
          <w:color w:val="000000"/>
          <w:sz w:val="28"/>
        </w:rPr>
        <w:t xml:space="preserve">"Кәмелетке толмағандарға тиесілі </w:t>
      </w:r>
      <w:r>
        <w:br/>
      </w:r>
      <w:r>
        <w:rPr>
          <w:rFonts w:ascii="Times New Roman"/>
          <w:b w:val="false"/>
          <w:i w:val="false"/>
          <w:color w:val="000000"/>
          <w:sz w:val="28"/>
        </w:rPr>
        <w:t xml:space="preserve">
тұрғын үйді банкке несие рәсімдеу </w:t>
      </w:r>
      <w:r>
        <w:br/>
      </w:r>
      <w:r>
        <w:rPr>
          <w:rFonts w:ascii="Times New Roman"/>
          <w:b w:val="false"/>
          <w:i w:val="false"/>
          <w:color w:val="000000"/>
          <w:sz w:val="28"/>
        </w:rPr>
        <w:t xml:space="preserve">
үшін кепілге қоюға рұқсат беру"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3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4"/>
        <w:gridCol w:w="2125"/>
        <w:gridCol w:w="2265"/>
        <w:gridCol w:w="2146"/>
      </w:tblGrid>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Көрсеткіштіңнормативтік </w:t>
            </w:r>
            <w:r>
              <w:br/>
            </w:r>
            <w:r>
              <w:rPr>
                <w:rFonts w:ascii="Times New Roman"/>
                <w:b w:val="false"/>
                <w:i w:val="false"/>
                <w:color w:val="000000"/>
                <w:sz w:val="20"/>
              </w:rPr>
              <w:t xml:space="preserve">
мәні </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93%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 </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 </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93%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63% </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5.1.қызметкерлердің сыпайылығына қанағаттанған тұтынушылардың % (үлесі) </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34 қосымша </w:t>
      </w:r>
    </w:p>
    <w:p>
      <w:pPr>
        <w:spacing w:after="0"/>
        <w:ind w:left="0"/>
        <w:jc w:val="both"/>
      </w:pPr>
      <w:r>
        <w:rPr>
          <w:rFonts w:ascii="Times New Roman"/>
          <w:b w:val="false"/>
          <w:i w:val="false"/>
          <w:color w:val="000000"/>
          <w:sz w:val="28"/>
        </w:rPr>
        <w:t xml:space="preserve">"Қосалқы шаруашылығының бар </w:t>
      </w:r>
      <w:r>
        <w:br/>
      </w:r>
      <w:r>
        <w:rPr>
          <w:rFonts w:ascii="Times New Roman"/>
          <w:b w:val="false"/>
          <w:i w:val="false"/>
          <w:color w:val="000000"/>
          <w:sz w:val="28"/>
        </w:rPr>
        <w:t xml:space="preserve">
екендігі туралы анықтама беру"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2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1"/>
        <w:gridCol w:w="2047"/>
        <w:gridCol w:w="2272"/>
        <w:gridCol w:w="2150"/>
      </w:tblGrid>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92 % </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 </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83 % </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93 %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 </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94 % </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 </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97 %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 </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 </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78 % </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 </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 </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қанағаттандырылған тұтынушылардың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 </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35 қосымша </w:t>
      </w:r>
    </w:p>
    <w:p>
      <w:pPr>
        <w:spacing w:after="0"/>
        <w:ind w:left="0"/>
        <w:jc w:val="both"/>
      </w:pPr>
      <w:r>
        <w:rPr>
          <w:rFonts w:ascii="Times New Roman"/>
          <w:b w:val="false"/>
          <w:i w:val="false"/>
          <w:color w:val="000000"/>
          <w:sz w:val="28"/>
        </w:rPr>
        <w:t xml:space="preserve">"Мал басы туралы мәліметтер"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2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221"/>
        <w:gridCol w:w="2182"/>
        <w:gridCol w:w="214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Көрсеткіштіңнормативтік </w:t>
            </w:r>
            <w:r>
              <w:br/>
            </w:r>
            <w:r>
              <w:rPr>
                <w:rFonts w:ascii="Times New Roman"/>
                <w:b w:val="false"/>
                <w:i w:val="false"/>
                <w:color w:val="000000"/>
                <w:sz w:val="20"/>
              </w:rPr>
              <w:t xml:space="preserve">
мәні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92 %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94%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83 %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79 %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92%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қанағаттандырылған тұтынушылардың % (үлесі) </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97 %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36 қосымша </w:t>
      </w:r>
    </w:p>
    <w:p>
      <w:pPr>
        <w:spacing w:after="0"/>
        <w:ind w:left="0"/>
        <w:jc w:val="both"/>
      </w:pPr>
      <w:r>
        <w:rPr>
          <w:rFonts w:ascii="Times New Roman"/>
          <w:b w:val="false"/>
          <w:i w:val="false"/>
          <w:color w:val="000000"/>
          <w:sz w:val="28"/>
        </w:rPr>
        <w:t xml:space="preserve">"Лизингке техниканы сатып алу </w:t>
      </w:r>
      <w:r>
        <w:br/>
      </w:r>
      <w:r>
        <w:rPr>
          <w:rFonts w:ascii="Times New Roman"/>
          <w:b w:val="false"/>
          <w:i w:val="false"/>
          <w:color w:val="000000"/>
          <w:sz w:val="28"/>
        </w:rPr>
        <w:t xml:space="preserve">
үшін анықтама беру"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4"/>
        <w:gridCol w:w="2188"/>
        <w:gridCol w:w="2169"/>
        <w:gridCol w:w="2149"/>
      </w:tblGrid>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Көрсеткіштіңнормативтік </w:t>
            </w:r>
            <w:r>
              <w:br/>
            </w:r>
            <w:r>
              <w:rPr>
                <w:rFonts w:ascii="Times New Roman"/>
                <w:b w:val="false"/>
                <w:i w:val="false"/>
                <w:color w:val="000000"/>
                <w:sz w:val="20"/>
              </w:rPr>
              <w:t xml:space="preserve">
мәні </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91%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94 % </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91 % </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97 %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91 % </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78%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84 % </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қанағаттандырылған тұтынушылардың % (үлесі) </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3 желтоқсандағы </w:t>
      </w:r>
      <w:r>
        <w:br/>
      </w:r>
      <w:r>
        <w:rPr>
          <w:rFonts w:ascii="Times New Roman"/>
          <w:b w:val="false"/>
          <w:i w:val="false"/>
          <w:color w:val="000000"/>
          <w:sz w:val="28"/>
        </w:rPr>
        <w:t xml:space="preserve">
N 410 қаулысына 37 қосымша </w:t>
      </w:r>
    </w:p>
    <w:p>
      <w:pPr>
        <w:spacing w:after="0"/>
        <w:ind w:left="0"/>
        <w:jc w:val="both"/>
      </w:pPr>
      <w:r>
        <w:rPr>
          <w:rFonts w:ascii="Times New Roman"/>
          <w:b w:val="false"/>
          <w:i w:val="false"/>
          <w:color w:val="000000"/>
          <w:sz w:val="28"/>
        </w:rPr>
        <w:t xml:space="preserve">"Мемлекеттік тұрғын үй қорынан </w:t>
      </w:r>
      <w:r>
        <w:br/>
      </w:r>
      <w:r>
        <w:rPr>
          <w:rFonts w:ascii="Times New Roman"/>
          <w:b w:val="false"/>
          <w:i w:val="false"/>
          <w:color w:val="000000"/>
          <w:sz w:val="28"/>
        </w:rPr>
        <w:t xml:space="preserve">
тұрғын үйге мұқтаж азаматтарды </w:t>
      </w:r>
      <w:r>
        <w:br/>
      </w:r>
      <w:r>
        <w:rPr>
          <w:rFonts w:ascii="Times New Roman"/>
          <w:b w:val="false"/>
          <w:i w:val="false"/>
          <w:color w:val="000000"/>
          <w:sz w:val="28"/>
        </w:rPr>
        <w:t xml:space="preserve">
есепке алу және кезекке қою"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3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2"/>
        <w:gridCol w:w="2182"/>
        <w:gridCol w:w="2163"/>
        <w:gridCol w:w="2143"/>
      </w:tblGrid>
      <w:tr>
        <w:trPr>
          <w:trHeight w:val="12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норматив тік мәні </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12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 </w:t>
            </w:r>
          </w:p>
        </w:tc>
      </w:tr>
      <w:tr>
        <w:trPr>
          <w:trHeight w:val="12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77 %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Сапасы </w:t>
            </w:r>
          </w:p>
        </w:tc>
      </w:tr>
      <w:tr>
        <w:trPr>
          <w:trHeight w:val="33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 </w:t>
            </w:r>
          </w:p>
        </w:tc>
      </w:tr>
      <w:tr>
        <w:trPr>
          <w:trHeight w:val="33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96 %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97 %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Қол жетімділік </w:t>
            </w:r>
          </w:p>
        </w:tc>
      </w:tr>
      <w:tr>
        <w:trPr>
          <w:trHeight w:val="33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86 %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 </w:t>
            </w:r>
          </w:p>
        </w:tc>
      </w:tr>
      <w:tr>
        <w:trPr>
          <w:trHeight w:val="33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76 %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83 % </w:t>
            </w:r>
          </w:p>
        </w:tc>
      </w:tr>
      <w:tr>
        <w:trPr>
          <w:trHeight w:val="33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33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98 %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Сыпайылық </w:t>
            </w:r>
          </w:p>
        </w:tc>
      </w:tr>
      <w:tr>
        <w:trPr>
          <w:trHeight w:val="33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87 %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89 %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