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fec65" w14:textId="93fec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қаласының әкімшілік-аумақтық шегінде Елек өзенінде суды қорғау аймақтары мен белдеулерін белгілеу туралы</w:t>
      </w:r>
    </w:p>
    <w:p>
      <w:pPr>
        <w:spacing w:after="0"/>
        <w:ind w:left="0"/>
        <w:jc w:val="both"/>
      </w:pPr>
      <w:r>
        <w:rPr>
          <w:rFonts w:ascii="Times New Roman"/>
          <w:b w:val="false"/>
          <w:i w:val="false"/>
          <w:color w:val="000000"/>
          <w:sz w:val="28"/>
        </w:rPr>
        <w:t>Ақтөбе облыстық әкімиятының 2008 жылғы 1 сәуірдегі N 88 қаулысы. Ақтөбе облысының Әділет департаментінде 2008 жылғы 23 сәуірде N 3248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Ауыл шаруашылығы министрінің 2015 жылғы 18 мамырдағы № 19-1/446 "Су қорғау аймақтары мен белдеулерiн белгiлеу қағидаларын бекiту туралы" (нормативтік құқықтық актілерді мемлекеттік тіркеу тізілімінде № 11838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облыстық әкімдігінің 31.12.2015 </w:t>
      </w:r>
      <w:r>
        <w:rPr>
          <w:rFonts w:ascii="Times New Roman"/>
          <w:b w:val="false"/>
          <w:i w:val="false"/>
          <w:color w:val="000000"/>
          <w:sz w:val="28"/>
        </w:rPr>
        <w:t>№ 485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Ақтөбе қаласының әкімшілік-аумақтық шегінде Елек өзенінің суды қорғау аймақтары мен белдеулері көрсетілген сызбаға </w:t>
      </w:r>
      <w:r>
        <w:rPr>
          <w:rFonts w:ascii="Times New Roman"/>
          <w:b w:val="false"/>
          <w:i w:val="false"/>
          <w:color w:val="000000"/>
          <w:sz w:val="28"/>
        </w:rPr>
        <w:t>(1 қосымша)</w:t>
      </w:r>
      <w:r>
        <w:rPr>
          <w:rFonts w:ascii="Times New Roman"/>
          <w:b w:val="false"/>
          <w:i w:val="false"/>
          <w:color w:val="000000"/>
          <w:sz w:val="28"/>
        </w:rPr>
        <w:t xml:space="preserve"> сәйкес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 енгізілді - Ақтөбе облыстық әкімдігінің 13.09.2011 </w:t>
      </w:r>
      <w:r>
        <w:rPr>
          <w:rFonts w:ascii="Times New Roman"/>
          <w:b w:val="false"/>
          <w:i w:val="false"/>
          <w:color w:val="000000"/>
          <w:sz w:val="28"/>
        </w:rPr>
        <w:t>№ 291</w:t>
      </w:r>
      <w:r>
        <w:rPr>
          <w:rFonts w:ascii="Times New Roman"/>
          <w:b w:val="false"/>
          <w:i w:val="false"/>
          <w:color w:val="ff0000"/>
          <w:sz w:val="28"/>
        </w:rPr>
        <w:t xml:space="preserve"> (алғаш ресми жарияланғаннан кейін күнтізбелік 10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"Ақтөбе облысының табиғи ресурстар және табиғат пайдалануды реттеу басқармасы" ММ жер есебі құжаттарына өзгерістер енгізу және Елек өзенінің ластануына, сарқылуына жол бермеу жөнінде іс-шараларын әзірлеу жөніндегі жобалық құжаттарын Ақтөбе қаласының әкімдігіне тапсырсын.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тармаққа өзгерістер енгізілді - Ақтөбе облыстық әкімдігінің 13.09.2011 </w:t>
      </w:r>
      <w:r>
        <w:rPr>
          <w:rFonts w:ascii="Times New Roman"/>
          <w:b w:val="false"/>
          <w:i w:val="false"/>
          <w:color w:val="000000"/>
          <w:sz w:val="28"/>
        </w:rPr>
        <w:t>№ 291</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30.04.2013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Кәсіпорындардың, ұйымдардың, шаруашылықтардың басшылары меншік түрлеріне қарамастан, сондай-ақ Елек өзенінің суды қорғау аймақтары мен белдеулері шегінде орналасқан жер үлестері бар азаматтарға: </w:t>
      </w:r>
    </w:p>
    <w:bookmarkEnd w:id="3"/>
    <w:bookmarkStart w:name="z5" w:id="4"/>
    <w:p>
      <w:pPr>
        <w:spacing w:after="0"/>
        <w:ind w:left="0"/>
        <w:jc w:val="both"/>
      </w:pPr>
      <w:r>
        <w:rPr>
          <w:rFonts w:ascii="Times New Roman"/>
          <w:b w:val="false"/>
          <w:i w:val="false"/>
          <w:color w:val="000000"/>
          <w:sz w:val="28"/>
        </w:rPr>
        <w:t xml:space="preserve">
      суды қорғау аймақтары мен белдеулерді тиісті санитарлық жағдайда ұстауды қамтамасыз ету; </w:t>
      </w:r>
    </w:p>
    <w:bookmarkEnd w:id="4"/>
    <w:bookmarkStart w:name="z6" w:id="5"/>
    <w:p>
      <w:pPr>
        <w:spacing w:after="0"/>
        <w:ind w:left="0"/>
        <w:jc w:val="both"/>
      </w:pPr>
      <w:r>
        <w:rPr>
          <w:rFonts w:ascii="Times New Roman"/>
          <w:b w:val="false"/>
          <w:i w:val="false"/>
          <w:color w:val="000000"/>
          <w:sz w:val="28"/>
        </w:rPr>
        <w:t xml:space="preserve">
      Елек өзенінде су қорғау аймақтары мен белдеулерін шаруашылыққа пайдалану режимі </w:t>
      </w:r>
      <w:r>
        <w:rPr>
          <w:rFonts w:ascii="Times New Roman"/>
          <w:b w:val="false"/>
          <w:i w:val="false"/>
          <w:color w:val="000000"/>
          <w:sz w:val="28"/>
        </w:rPr>
        <w:t>2 қосымшасына</w:t>
      </w:r>
      <w:r>
        <w:rPr>
          <w:rFonts w:ascii="Times New Roman"/>
          <w:b w:val="false"/>
          <w:i w:val="false"/>
          <w:color w:val="000000"/>
          <w:sz w:val="28"/>
        </w:rPr>
        <w:t xml:space="preserve"> сәйкес Ақтөбе қаласының әкімшілік-аумақтық шегінде сақтау ұсынылсын.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тармаққа өзгерістер енгізілді - Ақтөбе облыстық әкімдігінің 13.09.2011 </w:t>
      </w:r>
      <w:r>
        <w:rPr>
          <w:rFonts w:ascii="Times New Roman"/>
          <w:b w:val="false"/>
          <w:i w:val="false"/>
          <w:color w:val="000000"/>
          <w:sz w:val="28"/>
        </w:rPr>
        <w:t>№ 291</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30.04.2013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4. Елек өзенінің суды қорғау аймақтары мен белдеулері шегіндегі аумақты бөлу мен пайдалануды Елек өзенінің ластануы және сарқылу мүмкіндігін болдырмай шаруашылық пайдаланудың шектеу тәртібін сақтаған жағдайда белгіленген тәртіппен су қорларын қорғау және пайдалану саласындағы уәкілетті ұйымдармен және басқа уәкілетті ұйымдардың келісімі бойынша жүргізілсін.</w:t>
      </w:r>
    </w:p>
    <w:bookmarkEnd w:id="6"/>
    <w:bookmarkStart w:name="z8" w:id="7"/>
    <w:p>
      <w:pPr>
        <w:spacing w:after="0"/>
        <w:ind w:left="0"/>
        <w:jc w:val="both"/>
      </w:pPr>
      <w:r>
        <w:rPr>
          <w:rFonts w:ascii="Times New Roman"/>
          <w:b w:val="false"/>
          <w:i w:val="false"/>
          <w:color w:val="000000"/>
          <w:sz w:val="28"/>
        </w:rPr>
        <w:t>
      5. Осы қаулы ол ресми түрде бірінші жарияланғаннан кейін 10 күнтізбелік күн өткеннен соң әрекет етеді.</w:t>
      </w:r>
    </w:p>
    <w:bookmarkEnd w:id="7"/>
    <w:bookmarkStart w:name="z9" w:id="8"/>
    <w:p>
      <w:pPr>
        <w:spacing w:after="0"/>
        <w:ind w:left="0"/>
        <w:jc w:val="both"/>
      </w:pPr>
      <w:r>
        <w:rPr>
          <w:rFonts w:ascii="Times New Roman"/>
          <w:b w:val="false"/>
          <w:i w:val="false"/>
          <w:color w:val="000000"/>
          <w:sz w:val="28"/>
        </w:rPr>
        <w:t>
      6. Осы қаулының орындалуын бақылау облыс әкімінің орынбасары Р.К. Кемаловаға жүктелсін.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Ақтөбе облыстық әкімдігінің 30.04.2013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Сағындықов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 әкімдігінің 2008 жылғы </w:t>
            </w:r>
            <w:r>
              <w:br/>
            </w:r>
            <w:r>
              <w:rPr>
                <w:rFonts w:ascii="Times New Roman"/>
                <w:b w:val="false"/>
                <w:i w:val="false"/>
                <w:color w:val="000000"/>
                <w:sz w:val="20"/>
              </w:rPr>
              <w:t xml:space="preserve">1 сәуірдегі № 88 қаулысына </w:t>
            </w:r>
            <w:r>
              <w:br/>
            </w:r>
            <w:r>
              <w:rPr>
                <w:rFonts w:ascii="Times New Roman"/>
                <w:b w:val="false"/>
                <w:i w:val="false"/>
                <w:color w:val="000000"/>
                <w:sz w:val="20"/>
              </w:rPr>
              <w:t>1 қосымша</w:t>
            </w:r>
          </w:p>
        </w:tc>
      </w:tr>
    </w:tbl>
    <w:p>
      <w:pPr>
        <w:spacing w:after="0"/>
        <w:ind w:left="0"/>
        <w:jc w:val="both"/>
      </w:pPr>
      <w:r>
        <w:rPr>
          <w:rFonts w:ascii="Times New Roman"/>
          <w:b w:val="false"/>
          <w:i w:val="false"/>
          <w:color w:val="ff0000"/>
          <w:sz w:val="28"/>
        </w:rPr>
        <w:t>
      РҚАО-ның ескертпесі: сызбаны қағаз мәтінінен қараңыз.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2008 жылғы 1 сәуірдегі № 88 </w:t>
            </w:r>
            <w:r>
              <w:br/>
            </w:r>
            <w:r>
              <w:rPr>
                <w:rFonts w:ascii="Times New Roman"/>
                <w:b w:val="false"/>
                <w:i w:val="false"/>
                <w:color w:val="000000"/>
                <w:sz w:val="20"/>
              </w:rPr>
              <w:t>қаулысына 2-қосымша</w:t>
            </w:r>
          </w:p>
        </w:tc>
      </w:tr>
    </w:tbl>
    <w:bookmarkStart w:name="z28" w:id="9"/>
    <w:p>
      <w:pPr>
        <w:spacing w:after="0"/>
        <w:ind w:left="0"/>
        <w:jc w:val="left"/>
      </w:pPr>
      <w:r>
        <w:rPr>
          <w:rFonts w:ascii="Times New Roman"/>
          <w:b/>
          <w:i w:val="false"/>
          <w:color w:val="000000"/>
        </w:rPr>
        <w:t xml:space="preserve"> Су қорғау аймақтары мен белдеулерін шаруашылық пайдалану режимі</w:t>
      </w:r>
    </w:p>
    <w:bookmarkEnd w:id="9"/>
    <w:p>
      <w:pPr>
        <w:spacing w:after="0"/>
        <w:ind w:left="0"/>
        <w:jc w:val="both"/>
      </w:pPr>
      <w:r>
        <w:rPr>
          <w:rFonts w:ascii="Times New Roman"/>
          <w:b w:val="false"/>
          <w:i w:val="false"/>
          <w:color w:val="ff0000"/>
          <w:sz w:val="28"/>
        </w:rPr>
        <w:t xml:space="preserve">
      Ескерту. Қаулы 2 қосымшамен толықтырылды - Ақтөбе облыстық әкімдігінің 13.09.2011 </w:t>
      </w:r>
      <w:r>
        <w:rPr>
          <w:rFonts w:ascii="Times New Roman"/>
          <w:b w:val="false"/>
          <w:i w:val="false"/>
          <w:color w:val="ff0000"/>
          <w:sz w:val="28"/>
        </w:rPr>
        <w:t>№ 291</w:t>
      </w:r>
      <w:r>
        <w:rPr>
          <w:rFonts w:ascii="Times New Roman"/>
          <w:b w:val="false"/>
          <w:i w:val="false"/>
          <w:color w:val="ff0000"/>
          <w:sz w:val="28"/>
        </w:rPr>
        <w:t xml:space="preserve"> қаулысымен (алғаш ресми жарияланғаннан кейін күнтізбелік он күн өткен соң қолданысқа енгізіледі); жаңа редакцияда - Ақтөбе облысы әкімдігінің 18.10.2024 </w:t>
      </w:r>
      <w:r>
        <w:rPr>
          <w:rFonts w:ascii="Times New Roman"/>
          <w:b w:val="false"/>
          <w:i w:val="false"/>
          <w:color w:val="ff0000"/>
          <w:sz w:val="28"/>
        </w:rPr>
        <w:t>№ 294</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12" w:id="10"/>
    <w:p>
      <w:pPr>
        <w:spacing w:after="0"/>
        <w:ind w:left="0"/>
        <w:jc w:val="both"/>
      </w:pPr>
      <w:r>
        <w:rPr>
          <w:rFonts w:ascii="Times New Roman"/>
          <w:b w:val="false"/>
          <w:i w:val="false"/>
          <w:color w:val="000000"/>
          <w:sz w:val="28"/>
        </w:rPr>
        <w:t>
      1. Су қорғау белдеулерінің шегінде:</w:t>
      </w:r>
    </w:p>
    <w:bookmarkEnd w:id="10"/>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объектілерін, балық өсіру шаруашылықтары мен олардың коммуникацияларын орналастыруға және қызмет көрсетуге байланысты балық өсіру объектілерін, балық шаруашылығы технологиялық су айдындарын,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p>
      <w:pPr>
        <w:spacing w:after="0"/>
        <w:ind w:left="0"/>
        <w:jc w:val="both"/>
      </w:pPr>
      <w:r>
        <w:rPr>
          <w:rFonts w:ascii="Times New Roman"/>
          <w:b w:val="false"/>
          <w:i w:val="false"/>
          <w:color w:val="000000"/>
          <w:sz w:val="28"/>
        </w:rPr>
        <w:t xml:space="preserve">
      Осы тармақшаның ережесі Қазақстан Республикасы Су кодексінің 125-бабының </w:t>
      </w:r>
      <w:r>
        <w:rPr>
          <w:rFonts w:ascii="Times New Roman"/>
          <w:b w:val="false"/>
          <w:i w:val="false"/>
          <w:color w:val="000000"/>
          <w:sz w:val="28"/>
        </w:rPr>
        <w:t>7-тармағымен</w:t>
      </w:r>
      <w:r>
        <w:rPr>
          <w:rFonts w:ascii="Times New Roman"/>
          <w:b w:val="false"/>
          <w:i w:val="false"/>
          <w:color w:val="000000"/>
          <w:sz w:val="28"/>
        </w:rPr>
        <w:t xml:space="preserve"> және </w:t>
      </w:r>
      <w:r>
        <w:rPr>
          <w:rFonts w:ascii="Times New Roman"/>
          <w:b w:val="false"/>
          <w:i w:val="false"/>
          <w:color w:val="000000"/>
          <w:sz w:val="28"/>
        </w:rPr>
        <w:t>145-1-бабымен</w:t>
      </w:r>
      <w:r>
        <w:rPr>
          <w:rFonts w:ascii="Times New Roman"/>
          <w:b w:val="false"/>
          <w:i w:val="false"/>
          <w:color w:val="000000"/>
          <w:sz w:val="28"/>
        </w:rPr>
        <w:t xml:space="preserve"> белгіленген талаптарды ескере отырып қолданылады;</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Start w:name="z30" w:id="11"/>
    <w:p>
      <w:pPr>
        <w:spacing w:after="0"/>
        <w:ind w:left="0"/>
        <w:jc w:val="both"/>
      </w:pPr>
      <w:r>
        <w:rPr>
          <w:rFonts w:ascii="Times New Roman"/>
          <w:b w:val="false"/>
          <w:i w:val="false"/>
          <w:color w:val="000000"/>
          <w:sz w:val="28"/>
        </w:rPr>
        <w:t>
      2. Су қорғау аймақтарының шегінде:</w:t>
      </w:r>
    </w:p>
    <w:bookmarkEnd w:id="11"/>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