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921dd" w14:textId="fb921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қаласының әкімшілік-аумақтық шегінде Елек өзенінде суды қорғау аймақтары мен белдеулерін белгілеу туралы</w:t>
      </w:r>
    </w:p>
    <w:p>
      <w:pPr>
        <w:spacing w:after="0"/>
        <w:ind w:left="0"/>
        <w:jc w:val="both"/>
      </w:pPr>
      <w:r>
        <w:rPr>
          <w:rFonts w:ascii="Times New Roman"/>
          <w:b w:val="false"/>
          <w:i w:val="false"/>
          <w:color w:val="000000"/>
          <w:sz w:val="28"/>
        </w:rPr>
        <w:t>Ақтөбе облыстық әкімиятының 2008 жылғы 1 сәуірдегі N 88 қаулысы. Ақтөбе облысының Әділет департаментінде 2008 жылғы 23 сәуірде N 3248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Су кодексінің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86-баптарына</w:t>
      </w:r>
      <w:r>
        <w:rPr>
          <w:rFonts w:ascii="Times New Roman"/>
          <w:b w:val="false"/>
          <w:i w:val="false"/>
          <w:color w:val="000000"/>
          <w:sz w:val="28"/>
        </w:rPr>
        <w:t xml:space="preserve">, "Су қорғау аймақтары мен белдеулерi шекараларын белгiлеу қағидаларын бекiту туралы" Қазақстан Республикасы Су ресурстары және ирригация министрінің 2025 жылғы 9 маусымдағы № 120-НҚ (Нормативтік құқықтық актілерді мемлекеттік тіркеу тізілімінде № 36238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Ақтөбе облысы әкімдігінің 08.10.2026 </w:t>
      </w:r>
      <w:r>
        <w:rPr>
          <w:rFonts w:ascii="Times New Roman"/>
          <w:b w:val="false"/>
          <w:i w:val="false"/>
          <w:color w:val="ff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Ақтөбе қаласының әкімшілік-аумақтық шегінде Елек өзенінің суды қорғау аймақтары мен белдеулері көрсетілген сызбаға </w:t>
      </w:r>
      <w:r>
        <w:rPr>
          <w:rFonts w:ascii="Times New Roman"/>
          <w:b w:val="false"/>
          <w:i w:val="false"/>
          <w:color w:val="000000"/>
          <w:sz w:val="28"/>
        </w:rPr>
        <w:t>(1 қосымша)</w:t>
      </w:r>
      <w:r>
        <w:rPr>
          <w:rFonts w:ascii="Times New Roman"/>
          <w:b w:val="false"/>
          <w:i w:val="false"/>
          <w:color w:val="000000"/>
          <w:sz w:val="28"/>
        </w:rPr>
        <w:t xml:space="preserve"> сәйкес белгіленсін.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тармаққа өзгеріс енгізілді - Ақтөбе облыстық әкімдігінің 13.09.2011 </w:t>
      </w:r>
      <w:r>
        <w:rPr>
          <w:rFonts w:ascii="Times New Roman"/>
          <w:b w:val="false"/>
          <w:i w:val="false"/>
          <w:color w:val="000000"/>
          <w:sz w:val="28"/>
        </w:rPr>
        <w:t>№ 291</w:t>
      </w:r>
      <w:r>
        <w:rPr>
          <w:rFonts w:ascii="Times New Roman"/>
          <w:b w:val="false"/>
          <w:i w:val="false"/>
          <w:color w:val="ff0000"/>
          <w:sz w:val="28"/>
        </w:rPr>
        <w:t xml:space="preserve"> (алғаш ресми жарияланғаннан кейін күнтізбелік 10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"Ақтөбе облысының табиғи ресурстар және табиғат пайдалануды реттеу басқармасы" ММ жер есебі құжаттарына өзгерістер енгізу және Елек өзенінің ластануына, сарқылуына жол бермеу жөнінде іс-шараларын әзірлеу жөніндегі жобалық құжаттарын Ақтөбе қаласының әкімдігіне тапсырсын.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тармаққа өзгерістер енгізілді - Ақтөбе облыстық әкімдігінің 13.09.2011 </w:t>
      </w:r>
      <w:r>
        <w:rPr>
          <w:rFonts w:ascii="Times New Roman"/>
          <w:b w:val="false"/>
          <w:i w:val="false"/>
          <w:color w:val="000000"/>
          <w:sz w:val="28"/>
        </w:rPr>
        <w:t>№ 291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30.04.2013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xml:space="preserve">
      3. Кәсіпорындардың, ұйымдардың, шаруашылықтардың басшылары меншік түрлеріне қарамастан, сондай-ақ Елек өзенінің суды қорғау аймақтары мен белдеулері шегінде орналасқан жер үлестері бар азаматтарға: </w:t>
      </w:r>
    </w:p>
    <w:bookmarkEnd w:id="3"/>
    <w:bookmarkStart w:name="z5" w:id="4"/>
    <w:p>
      <w:pPr>
        <w:spacing w:after="0"/>
        <w:ind w:left="0"/>
        <w:jc w:val="both"/>
      </w:pPr>
      <w:r>
        <w:rPr>
          <w:rFonts w:ascii="Times New Roman"/>
          <w:b w:val="false"/>
          <w:i w:val="false"/>
          <w:color w:val="000000"/>
          <w:sz w:val="28"/>
        </w:rPr>
        <w:t xml:space="preserve">
      суды қорғау аймақтары мен белдеулерді тиісті санитарлық жағдайда ұстауды қамтамасыз ету; </w:t>
      </w:r>
    </w:p>
    <w:bookmarkEnd w:id="4"/>
    <w:bookmarkStart w:name="z6" w:id="5"/>
    <w:p>
      <w:pPr>
        <w:spacing w:after="0"/>
        <w:ind w:left="0"/>
        <w:jc w:val="both"/>
      </w:pPr>
      <w:r>
        <w:rPr>
          <w:rFonts w:ascii="Times New Roman"/>
          <w:b w:val="false"/>
          <w:i w:val="false"/>
          <w:color w:val="000000"/>
          <w:sz w:val="28"/>
        </w:rPr>
        <w:t xml:space="preserve">
      Елек өзенінде су қорғау аймақтары мен белдеулерін шаруашылыққа пайдалану режимі </w:t>
      </w:r>
      <w:r>
        <w:rPr>
          <w:rFonts w:ascii="Times New Roman"/>
          <w:b w:val="false"/>
          <w:i w:val="false"/>
          <w:color w:val="000000"/>
          <w:sz w:val="28"/>
        </w:rPr>
        <w:t>2 қосымшасына</w:t>
      </w:r>
      <w:r>
        <w:rPr>
          <w:rFonts w:ascii="Times New Roman"/>
          <w:b w:val="false"/>
          <w:i w:val="false"/>
          <w:color w:val="000000"/>
          <w:sz w:val="28"/>
        </w:rPr>
        <w:t xml:space="preserve"> сәйкес Ақтөбе қаласының әкімшілік-аумақтық шегінде сақтау ұсынылсын.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тармаққа өзгерістер енгізілді - Ақтөбе облыстық әкімдігінің 13.09.2011 </w:t>
      </w:r>
      <w:r>
        <w:rPr>
          <w:rFonts w:ascii="Times New Roman"/>
          <w:b w:val="false"/>
          <w:i w:val="false"/>
          <w:color w:val="000000"/>
          <w:sz w:val="28"/>
        </w:rPr>
        <w:t>№ 291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30.04.2013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4. Елек өзенінің суды қорғау аймақтары мен белдеулері шегіндегі аумақты бөлу мен пайдалануды Елек өзенінің ластануы және сарқылу мүмкіндігін болдырмай шаруашылық пайдаланудың шектеу тәртібін сақтаған жағдайда белгіленген тәртіппен су қорларын қорғау және пайдалану саласындағы уәкілетті ұйымдармен және басқа уәкілетті ұйымдардың келісімі бойынша жүргізілсін.</w:t>
      </w:r>
    </w:p>
    <w:bookmarkEnd w:id="6"/>
    <w:bookmarkStart w:name="z8" w:id="7"/>
    <w:p>
      <w:pPr>
        <w:spacing w:after="0"/>
        <w:ind w:left="0"/>
        <w:jc w:val="both"/>
      </w:pPr>
      <w:r>
        <w:rPr>
          <w:rFonts w:ascii="Times New Roman"/>
          <w:b w:val="false"/>
          <w:i w:val="false"/>
          <w:color w:val="000000"/>
          <w:sz w:val="28"/>
        </w:rPr>
        <w:t>
      5. Осы қаулы ол ресми түрде бірінші жарияланғаннан кейін 10 күнтізбелік күн өткеннен соң әрекет етеді.</w:t>
      </w:r>
    </w:p>
    <w:bookmarkEnd w:id="7"/>
    <w:bookmarkStart w:name="z9" w:id="8"/>
    <w:p>
      <w:pPr>
        <w:spacing w:after="0"/>
        <w:ind w:left="0"/>
        <w:jc w:val="both"/>
      </w:pPr>
      <w:r>
        <w:rPr>
          <w:rFonts w:ascii="Times New Roman"/>
          <w:b w:val="false"/>
          <w:i w:val="false"/>
          <w:color w:val="000000"/>
          <w:sz w:val="28"/>
        </w:rPr>
        <w:t>
      6. Осы қаулының орындалуын бақылау облыс әкімінің орынбасары Р.К. Кемаловаға жүктелсін.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 жаңа редакцияда - Ақтөбе облыстық әкімдігінің 30.04.2013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Сағындықов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 әкімдігінің 2008 жылғы </w:t>
            </w:r>
            <w:r>
              <w:br/>
            </w:r>
            <w:r>
              <w:rPr>
                <w:rFonts w:ascii="Times New Roman"/>
                <w:b w:val="false"/>
                <w:i w:val="false"/>
                <w:color w:val="000000"/>
                <w:sz w:val="20"/>
              </w:rPr>
              <w:t xml:space="preserve">1 сәуірдегі № 88 қаулысына </w:t>
            </w:r>
            <w:r>
              <w:br/>
            </w:r>
            <w:r>
              <w:rPr>
                <w:rFonts w:ascii="Times New Roman"/>
                <w:b w:val="false"/>
                <w:i w:val="false"/>
                <w:color w:val="000000"/>
                <w:sz w:val="20"/>
              </w:rPr>
              <w:t>1 қосымша</w:t>
            </w:r>
          </w:p>
        </w:tc>
      </w:tr>
    </w:tbl>
    <w:p>
      <w:pPr>
        <w:spacing w:after="0"/>
        <w:ind w:left="0"/>
        <w:jc w:val="both"/>
      </w:pPr>
      <w:r>
        <w:rPr>
          <w:rFonts w:ascii="Times New Roman"/>
          <w:b w:val="false"/>
          <w:i w:val="false"/>
          <w:color w:val="ff0000"/>
          <w:sz w:val="28"/>
        </w:rPr>
        <w:t>
      РҚАО-ның ескертпесі: сызбаны қағаз мәтінінен қараңыз.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Ақтөбе облысы әкімдігінің </w:t>
            </w:r>
            <w:r>
              <w:br/>
            </w:r>
            <w:r>
              <w:rPr>
                <w:rFonts w:ascii="Times New Roman"/>
                <w:b w:val="false"/>
                <w:i w:val="false"/>
                <w:color w:val="000000"/>
                <w:sz w:val="20"/>
              </w:rPr>
              <w:t xml:space="preserve">2008 жылғы 1 сәуірдегі № 88 </w:t>
            </w:r>
            <w:r>
              <w:br/>
            </w:r>
            <w:r>
              <w:rPr>
                <w:rFonts w:ascii="Times New Roman"/>
                <w:b w:val="false"/>
                <w:i w:val="false"/>
                <w:color w:val="000000"/>
                <w:sz w:val="20"/>
              </w:rPr>
              <w:t>қаулысына 2-қосымша</w:t>
            </w:r>
          </w:p>
        </w:tc>
      </w:tr>
    </w:tbl>
    <w:p>
      <w:pPr>
        <w:spacing w:after="0"/>
        <w:ind w:left="0"/>
        <w:jc w:val="left"/>
      </w:pPr>
      <w:r>
        <w:rPr>
          <w:rFonts w:ascii="Times New Roman"/>
          <w:b/>
          <w:i w:val="false"/>
          <w:color w:val="000000"/>
        </w:rPr>
        <w:t xml:space="preserve"> Су қорғау аймақтары мен белдеулерін шаруашылықта пайдалану режимі мен ерекше жағдайлары</w:t>
      </w:r>
    </w:p>
    <w:p>
      <w:pPr>
        <w:spacing w:after="0"/>
        <w:ind w:left="0"/>
        <w:jc w:val="both"/>
      </w:pPr>
      <w:r>
        <w:rPr>
          <w:rFonts w:ascii="Times New Roman"/>
          <w:b w:val="false"/>
          <w:i w:val="false"/>
          <w:color w:val="ff0000"/>
          <w:sz w:val="28"/>
        </w:rPr>
        <w:t xml:space="preserve">
      Ескерту. Қаулы 2 қосымшамен толықтырылды - Ақтөбе облысы әкімдігінің 13.09.2011 </w:t>
      </w:r>
      <w:r>
        <w:rPr>
          <w:rFonts w:ascii="Times New Roman"/>
          <w:b w:val="false"/>
          <w:i w:val="false"/>
          <w:color w:val="ff0000"/>
          <w:sz w:val="28"/>
        </w:rPr>
        <w:t>№ 291</w:t>
      </w:r>
      <w:r>
        <w:rPr>
          <w:rFonts w:ascii="Times New Roman"/>
          <w:b w:val="false"/>
          <w:i w:val="false"/>
          <w:color w:val="ff0000"/>
          <w:sz w:val="28"/>
        </w:rPr>
        <w:t xml:space="preserve"> қаулысымен (алғаш ресми жарияланғаннан кейін күнтізбелік он күн өткен соң қолданысқа енгізіледі); жаңа редакцияда - Ақтөбе облысы әкімдігінің 08.10.2026 </w:t>
      </w:r>
      <w:r>
        <w:rPr>
          <w:rFonts w:ascii="Times New Roman"/>
          <w:b w:val="false"/>
          <w:i w:val="false"/>
          <w:color w:val="ff0000"/>
          <w:sz w:val="28"/>
        </w:rPr>
        <w:t>№ 204</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12" w:id="9"/>
    <w:p>
      <w:pPr>
        <w:spacing w:after="0"/>
        <w:ind w:left="0"/>
        <w:jc w:val="both"/>
      </w:pPr>
      <w:r>
        <w:rPr>
          <w:rFonts w:ascii="Times New Roman"/>
          <w:b w:val="false"/>
          <w:i w:val="false"/>
          <w:color w:val="000000"/>
          <w:sz w:val="28"/>
        </w:rPr>
        <w:t>
      1.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bookmarkEnd w:id="9"/>
    <w:p>
      <w:pPr>
        <w:spacing w:after="0"/>
        <w:ind w:left="0"/>
        <w:jc w:val="both"/>
      </w:pPr>
      <w:r>
        <w:rPr>
          <w:rFonts w:ascii="Times New Roman"/>
          <w:b w:val="false"/>
          <w:i w:val="false"/>
          <w:color w:val="000000"/>
          <w:sz w:val="28"/>
        </w:rPr>
        <w:t>
      1) мыналарды:</w:t>
      </w:r>
    </w:p>
    <w:p>
      <w:pPr>
        <w:spacing w:after="0"/>
        <w:ind w:left="0"/>
        <w:jc w:val="both"/>
      </w:pPr>
      <w:r>
        <w:rPr>
          <w:rFonts w:ascii="Times New Roman"/>
          <w:b w:val="false"/>
          <w:i w:val="false"/>
          <w:color w:val="000000"/>
          <w:sz w:val="28"/>
        </w:rPr>
        <w:t>
      су шаруашылығы құрылысжайлары мен олардың коммуникацияларын;</w:t>
      </w:r>
    </w:p>
    <w:p>
      <w:pPr>
        <w:spacing w:after="0"/>
        <w:ind w:left="0"/>
        <w:jc w:val="both"/>
      </w:pPr>
      <w:r>
        <w:rPr>
          <w:rFonts w:ascii="Times New Roman"/>
          <w:b w:val="false"/>
          <w:i w:val="false"/>
          <w:color w:val="000000"/>
          <w:sz w:val="28"/>
        </w:rPr>
        <w:t>
      көпірлерді, көпір құрылысжайларын;</w:t>
      </w:r>
    </w:p>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p>
      <w:pPr>
        <w:spacing w:after="0"/>
        <w:ind w:left="0"/>
        <w:jc w:val="both"/>
      </w:pPr>
      <w:r>
        <w:rPr>
          <w:rFonts w:ascii="Times New Roman"/>
          <w:b w:val="false"/>
          <w:i w:val="false"/>
          <w:color w:val="000000"/>
          <w:sz w:val="28"/>
        </w:rPr>
        <w:t>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w:t>
      </w:r>
    </w:p>
    <w:p>
      <w:pPr>
        <w:spacing w:after="0"/>
        <w:ind w:left="0"/>
        <w:jc w:val="both"/>
      </w:pPr>
      <w:r>
        <w:rPr>
          <w:rFonts w:ascii="Times New Roman"/>
          <w:b w:val="false"/>
          <w:i w:val="false"/>
          <w:color w:val="000000"/>
          <w:sz w:val="28"/>
        </w:rPr>
        <w:t>
      су объектілері жай-күйінің көрсеткіштерін байқау пункттерін салу және пайдалану;</w:t>
      </w:r>
    </w:p>
    <w:p>
      <w:pPr>
        <w:spacing w:after="0"/>
        <w:ind w:left="0"/>
        <w:jc w:val="both"/>
      </w:pPr>
      <w:r>
        <w:rPr>
          <w:rFonts w:ascii="Times New Roman"/>
          <w:b w:val="false"/>
          <w:i w:val="false"/>
          <w:color w:val="000000"/>
          <w:sz w:val="28"/>
        </w:rPr>
        <w:t>
      2) жағалауды нығайту, ағаш өсіру және көгалдандыру;</w:t>
      </w:r>
    </w:p>
    <w:p>
      <w:pPr>
        <w:spacing w:after="0"/>
        <w:ind w:left="0"/>
        <w:jc w:val="both"/>
      </w:pPr>
      <w:r>
        <w:rPr>
          <w:rFonts w:ascii="Times New Roman"/>
          <w:b w:val="false"/>
          <w:i w:val="false"/>
          <w:color w:val="000000"/>
          <w:sz w:val="28"/>
        </w:rPr>
        <w:t>
      3) 1-тармақтың 1) тармақшасында рұқсат етілген қызмет кірмейді.</w:t>
      </w:r>
    </w:p>
    <w:p>
      <w:pPr>
        <w:spacing w:after="0"/>
        <w:ind w:left="0"/>
        <w:jc w:val="both"/>
      </w:pPr>
      <w:r>
        <w:rPr>
          <w:rFonts w:ascii="Times New Roman"/>
          <w:b w:val="false"/>
          <w:i w:val="false"/>
          <w:color w:val="000000"/>
          <w:sz w:val="28"/>
        </w:rPr>
        <w:t>
      2. Су қорғау аймақтары шегінде:</w:t>
      </w:r>
    </w:p>
    <w:p>
      <w:pPr>
        <w:spacing w:after="0"/>
        <w:ind w:left="0"/>
        <w:jc w:val="both"/>
      </w:pPr>
      <w:r>
        <w:rPr>
          <w:rFonts w:ascii="Times New Roman"/>
          <w:b w:val="false"/>
          <w:i w:val="false"/>
          <w:color w:val="000000"/>
          <w:sz w:val="28"/>
        </w:rPr>
        <w:t>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p>
      <w:pPr>
        <w:spacing w:after="0"/>
        <w:ind w:left="0"/>
        <w:jc w:val="both"/>
      </w:pPr>
      <w:r>
        <w:rPr>
          <w:rFonts w:ascii="Times New Roman"/>
          <w:b w:val="false"/>
          <w:i w:val="false"/>
          <w:color w:val="000000"/>
          <w:sz w:val="28"/>
        </w:rPr>
        <w:t>
      5) зираттарды орналастыруға;</w:t>
      </w:r>
    </w:p>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p>
      <w:pPr>
        <w:spacing w:after="0"/>
        <w:ind w:left="0"/>
        <w:jc w:val="both"/>
      </w:pPr>
      <w:r>
        <w:rPr>
          <w:rFonts w:ascii="Times New Roman"/>
          <w:b w:val="false"/>
          <w:i w:val="false"/>
          <w:color w:val="000000"/>
          <w:sz w:val="28"/>
        </w:rPr>
        <w:t>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