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ec7e8" w14:textId="daec7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ауданының Луговое селосын Жерұйық ауылы деп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Бірлескен Ақтөбе облысының әкімдігінің 2008 жылғы 26 наурыздағы № 79 қаулысы және Ақтөбе облысының мәслихаттың 2008 жылғы 26 наурыздағы № 56 шешімі. Ақтөбе облысының Әділет департаментінде 2008 жылдың 4 сәуірде N 3244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Орыс тіліндегі тақырыбында және бүкіл мәтін бойынша "аул" сөзі "село" сөзімен ауыстырылды - Ақтөбе облысының әкімдігінің 11.12.2015 </w:t>
      </w:r>
      <w:r>
        <w:rPr>
          <w:rFonts w:ascii="Times New Roman"/>
          <w:b w:val="false"/>
          <w:i w:val="false"/>
          <w:color w:val="ff0000"/>
          <w:sz w:val="28"/>
        </w:rPr>
        <w:t>№ 452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және Ақтөбе облыстық мәслихатының 11.12.2015 </w:t>
      </w:r>
      <w:r>
        <w:rPr>
          <w:rFonts w:ascii="Times New Roman"/>
          <w:b w:val="false"/>
          <w:i w:val="false"/>
          <w:color w:val="ff0000"/>
          <w:sz w:val="28"/>
        </w:rPr>
        <w:t>№ 359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әкімшілік-аумақтық құрылысы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халықтың пікірін ескере отырып және Алға аудандық мәслихаты мен әкімдігінің, облыстық ономастика комиссиясының ұсыныстары негізінде, </w:t>
      </w:r>
      <w:r>
        <w:rPr>
          <w:rFonts w:ascii="Times New Roman"/>
          <w:b/>
          <w:i w:val="false"/>
          <w:color w:val="000000"/>
          <w:sz w:val="28"/>
        </w:rPr>
        <w:t xml:space="preserve">облыс </w:t>
      </w:r>
      <w:r>
        <w:rPr>
          <w:rFonts w:ascii="Times New Roman"/>
          <w:b/>
          <w:i w:val="false"/>
          <w:color w:val="000000"/>
          <w:sz w:val="28"/>
        </w:rPr>
        <w:t>әкімдігі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 және облыстық мәслихат 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Алға ауданының Луговое селосы - Жерұйық ауылы деп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және шешім ресми жарияланған күнінен бастап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САҒЫНДЫҚОВ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Облыстық мәслихаттың сессия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К.ЖҰМАБАЕВ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