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e8ce" w14:textId="646e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Сабынды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Сабынды ауылдық округі әкімінің 2008 жылғы 9 маусымдағы N 26 шешімі. Ақмола облысы Қорғалжын ауданының әділет басқармасында 2008 жылғы 24 маусымда 
N 1-15-109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Республикасының әкімшілік-аумақтық құрылысы туралы» Заңының 14 бап,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Сабынды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Сабынды ауылындағы Пушкин көшесі жергілікті тұрғындардың пікірін ескере отырып, Төлеген Жұмабаевтың аты беріліп, «Төлен Жұмабайұлы»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Сабынды ауылындағы Пушкин көшесіне Төлен Жұмабаевтың аты берілуіне байланысты көше көрсеткіштері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Қорғалжын ауданының Әділет басқармасында мемлекеттік тіркеуден өткен күні күшіне енеді және бірінші рет ресми жарияланғаннан кейін он күнтізбелік күннің өтуі бойынша әрекетке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Сабынды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Р.Адилханов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